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8324" w14:textId="77777777" w:rsidR="00C87935" w:rsidRPr="00F86996" w:rsidRDefault="00992D28" w:rsidP="00E34FB5">
      <w:pPr>
        <w:spacing w:line="276" w:lineRule="auto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b/>
          <w:color w:val="auto"/>
          <w:sz w:val="22"/>
          <w:szCs w:val="22"/>
        </w:rPr>
        <w:t>EGYÜTTMŰKÖDÉSI MEGÁLLAPODÁS</w:t>
      </w:r>
    </w:p>
    <w:p w14:paraId="33CFC163" w14:textId="1ABDD4F5" w:rsidR="00453C32" w:rsidRPr="00F86996" w:rsidRDefault="00992D28" w:rsidP="00E34FB5">
      <w:pPr>
        <w:spacing w:line="276" w:lineRule="auto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b/>
          <w:color w:val="auto"/>
          <w:sz w:val="22"/>
          <w:szCs w:val="22"/>
        </w:rPr>
        <w:t>AZ ISKOLAI KÖZÖSSÉGI SZOLGÁLAT KÖZÖS LEBONYOLÍTÁSÁRÓL</w:t>
      </w:r>
    </w:p>
    <w:p w14:paraId="443ACD7A" w14:textId="77777777" w:rsidR="00992D28" w:rsidRPr="00F86996" w:rsidRDefault="00992D28">
      <w:p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34B6336C" w14:textId="77777777" w:rsidR="00F86996" w:rsidRPr="00F86996" w:rsidRDefault="00F86996">
      <w:p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055F29A3" w14:textId="77777777" w:rsidR="00992D28" w:rsidRPr="00F86996" w:rsidRDefault="00992D28">
      <w:p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amelyet létrejött egyrészről a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2ECCFD73" w14:textId="0E3143AB" w:rsidR="00992D28" w:rsidRPr="00F86996" w:rsidRDefault="00992D28" w:rsidP="0045353A">
      <w:pPr>
        <w:tabs>
          <w:tab w:val="left" w:pos="2694"/>
        </w:tabs>
        <w:spacing w:line="276" w:lineRule="auto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Név: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  <w:t>[</w:t>
      </w:r>
      <w:r w:rsidRPr="00F86996">
        <w:rPr>
          <w:rFonts w:ascii="Calibri Light" w:hAnsi="Calibri Light" w:cs="Calibri Light"/>
          <w:b/>
          <w:color w:val="auto"/>
          <w:sz w:val="22"/>
          <w:szCs w:val="22"/>
          <w:highlight w:val="yellow"/>
        </w:rPr>
        <w:t>…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]</w:t>
      </w:r>
    </w:p>
    <w:p w14:paraId="0923F734" w14:textId="3D4CC321" w:rsidR="00992D28" w:rsidRPr="00F86996" w:rsidRDefault="00992D28" w:rsidP="0045353A">
      <w:pPr>
        <w:tabs>
          <w:tab w:val="left" w:pos="2694"/>
        </w:tabs>
        <w:spacing w:line="276" w:lineRule="auto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Székhely: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  <w:t>[</w:t>
      </w:r>
      <w:r w:rsidRPr="00F86996">
        <w:rPr>
          <w:rFonts w:ascii="Calibri Light" w:hAnsi="Calibri Light" w:cs="Calibri Light"/>
          <w:color w:val="auto"/>
          <w:sz w:val="22"/>
          <w:szCs w:val="22"/>
          <w:highlight w:val="yellow"/>
        </w:rPr>
        <w:t>…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]</w:t>
      </w:r>
    </w:p>
    <w:p w14:paraId="43CF31E0" w14:textId="0758026D" w:rsidR="00992D28" w:rsidRPr="00F86996" w:rsidRDefault="00992D28" w:rsidP="0045353A">
      <w:pPr>
        <w:tabs>
          <w:tab w:val="left" w:pos="2694"/>
        </w:tabs>
        <w:spacing w:line="276" w:lineRule="auto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Képviseli: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  <w:t>[</w:t>
      </w:r>
      <w:r w:rsidRPr="00F86996">
        <w:rPr>
          <w:rFonts w:ascii="Calibri Light" w:hAnsi="Calibri Light" w:cs="Calibri Light"/>
          <w:color w:val="auto"/>
          <w:sz w:val="22"/>
          <w:szCs w:val="22"/>
          <w:highlight w:val="yellow"/>
        </w:rPr>
        <w:t>…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]</w:t>
      </w:r>
    </w:p>
    <w:p w14:paraId="7EB929C0" w14:textId="009C5509" w:rsidR="00992D28" w:rsidRPr="00F86996" w:rsidRDefault="002043E9" w:rsidP="0045353A">
      <w:pPr>
        <w:tabs>
          <w:tab w:val="left" w:pos="2694"/>
        </w:tabs>
        <w:spacing w:line="276" w:lineRule="auto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[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  <w:highlight w:val="yellow"/>
        </w:rPr>
        <w:t>…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] a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</w:rPr>
        <w:t>zonosító: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</w:rPr>
        <w:tab/>
        <w:t>[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  <w:highlight w:val="yellow"/>
        </w:rPr>
        <w:t>…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</w:rPr>
        <w:t>]</w:t>
      </w:r>
    </w:p>
    <w:p w14:paraId="2083A09D" w14:textId="0876DD31" w:rsidR="00453C32" w:rsidRPr="00F86996" w:rsidRDefault="00992D28" w:rsidP="00E34FB5">
      <w:p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(a továbbiakban: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  <w:t>„</w:t>
      </w:r>
      <w:r w:rsidR="005A3EF9" w:rsidRPr="00F86996">
        <w:rPr>
          <w:rFonts w:ascii="Calibri Light" w:hAnsi="Calibri Light" w:cs="Calibri Light"/>
          <w:b/>
          <w:color w:val="auto"/>
          <w:sz w:val="22"/>
          <w:szCs w:val="22"/>
        </w:rPr>
        <w:t>Intézmény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”)</w:t>
      </w:r>
    </w:p>
    <w:p w14:paraId="74B5763B" w14:textId="77777777" w:rsidR="00992D28" w:rsidRPr="00F86996" w:rsidRDefault="00992D28">
      <w:pPr>
        <w:spacing w:line="276" w:lineRule="auto"/>
        <w:jc w:val="both"/>
        <w:rPr>
          <w:rFonts w:ascii="Calibri Light" w:hAnsi="Calibri Light" w:cs="Calibri Light"/>
          <w:i/>
          <w:color w:val="auto"/>
          <w:sz w:val="22"/>
          <w:szCs w:val="22"/>
        </w:rPr>
      </w:pPr>
    </w:p>
    <w:p w14:paraId="7085B569" w14:textId="77777777" w:rsidR="00992D28" w:rsidRPr="00F86996" w:rsidRDefault="00992D28">
      <w:pPr>
        <w:spacing w:line="276" w:lineRule="auto"/>
        <w:jc w:val="both"/>
        <w:rPr>
          <w:rFonts w:ascii="Calibri Light" w:hAnsi="Calibri Light" w:cs="Calibri Light"/>
          <w:i/>
          <w:color w:val="auto"/>
          <w:sz w:val="22"/>
          <w:szCs w:val="22"/>
        </w:rPr>
      </w:pPr>
    </w:p>
    <w:p w14:paraId="548D6046" w14:textId="77777777" w:rsidR="00992D28" w:rsidRPr="00F86996" w:rsidRDefault="00992D28" w:rsidP="0045353A">
      <w:pPr>
        <w:spacing w:line="276" w:lineRule="auto"/>
        <w:ind w:left="46" w:right="22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másrészről a </w:t>
      </w:r>
    </w:p>
    <w:p w14:paraId="4EB34342" w14:textId="77777777" w:rsidR="00992D28" w:rsidRPr="00F86996" w:rsidRDefault="00992D28" w:rsidP="0045353A">
      <w:pPr>
        <w:tabs>
          <w:tab w:val="left" w:pos="2694"/>
        </w:tabs>
        <w:spacing w:line="276" w:lineRule="auto"/>
        <w:ind w:left="284" w:right="22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Név: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</w:r>
      <w:r w:rsidRPr="00F86996">
        <w:rPr>
          <w:rFonts w:ascii="Calibri Light" w:hAnsi="Calibri Light" w:cs="Calibri Light"/>
          <w:b/>
          <w:color w:val="auto"/>
          <w:sz w:val="22"/>
          <w:szCs w:val="22"/>
        </w:rPr>
        <w:t>Magyar Műszaki és Közlekedési Múzeum</w:t>
      </w:r>
    </w:p>
    <w:p w14:paraId="4E280F0C" w14:textId="531046A4" w:rsidR="00992D28" w:rsidRPr="00F86996" w:rsidRDefault="00992D28" w:rsidP="0045353A">
      <w:pPr>
        <w:tabs>
          <w:tab w:val="left" w:pos="2694"/>
        </w:tabs>
        <w:spacing w:line="276" w:lineRule="auto"/>
        <w:ind w:left="284" w:hanging="1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székhely: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  <w:t>1072 Budapest, Rákóczi út 42.</w:t>
      </w:r>
    </w:p>
    <w:p w14:paraId="71D6118E" w14:textId="77777777" w:rsidR="00992D28" w:rsidRPr="00F86996" w:rsidRDefault="00992D28" w:rsidP="0045353A">
      <w:pPr>
        <w:tabs>
          <w:tab w:val="left" w:pos="2694"/>
        </w:tabs>
        <w:spacing w:line="276" w:lineRule="auto"/>
        <w:ind w:left="284" w:right="22" w:hanging="1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Adószám: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  <w:t>15308067-2-42</w:t>
      </w:r>
    </w:p>
    <w:p w14:paraId="3C6C5864" w14:textId="77777777" w:rsidR="00992D28" w:rsidRPr="00F86996" w:rsidRDefault="00992D28" w:rsidP="0045353A">
      <w:pPr>
        <w:tabs>
          <w:tab w:val="left" w:pos="2694"/>
        </w:tabs>
        <w:spacing w:line="276" w:lineRule="auto"/>
        <w:ind w:left="284" w:right="2191" w:hanging="1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Bankszámlaszám: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  <w:t>10032000-01465457-00000000</w:t>
      </w:r>
    </w:p>
    <w:p w14:paraId="2387CC12" w14:textId="77777777" w:rsidR="00992D28" w:rsidRPr="00F86996" w:rsidRDefault="00992D28" w:rsidP="0045353A">
      <w:pPr>
        <w:tabs>
          <w:tab w:val="left" w:pos="2694"/>
        </w:tabs>
        <w:spacing w:line="276" w:lineRule="auto"/>
        <w:ind w:left="284" w:right="2191" w:hanging="1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ÁHT azonosító: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  <w:t>035884</w:t>
      </w:r>
    </w:p>
    <w:p w14:paraId="2BAC9CEA" w14:textId="490E054E" w:rsidR="00992D28" w:rsidRPr="00F86996" w:rsidRDefault="00992D28" w:rsidP="003E1062">
      <w:pPr>
        <w:tabs>
          <w:tab w:val="left" w:pos="2694"/>
        </w:tabs>
        <w:spacing w:line="276" w:lineRule="auto"/>
        <w:ind w:left="2694" w:hanging="24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Képviseli: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  <w:t xml:space="preserve">Dr. </w:t>
      </w:r>
      <w:r w:rsidR="00780F99">
        <w:rPr>
          <w:rFonts w:ascii="Calibri Light" w:hAnsi="Calibri Light" w:cs="Calibri Light"/>
          <w:color w:val="auto"/>
          <w:sz w:val="22"/>
          <w:szCs w:val="22"/>
        </w:rPr>
        <w:t>Schneller Domonkos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főigazgató</w:t>
      </w:r>
    </w:p>
    <w:p w14:paraId="35FE14C3" w14:textId="23B772C3" w:rsidR="00992D28" w:rsidRPr="00F86996" w:rsidRDefault="00992D28" w:rsidP="0045353A">
      <w:pPr>
        <w:spacing w:line="240" w:lineRule="auto"/>
        <w:ind w:left="73" w:hanging="11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(a továbbiakban: „</w:t>
      </w:r>
      <w:r w:rsidRPr="00F86996">
        <w:rPr>
          <w:rFonts w:ascii="Calibri Light" w:hAnsi="Calibri Light" w:cs="Calibri Light"/>
          <w:b/>
          <w:color w:val="auto"/>
          <w:sz w:val="22"/>
          <w:szCs w:val="22"/>
        </w:rPr>
        <w:t>Múzeum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”)</w:t>
      </w:r>
    </w:p>
    <w:p w14:paraId="6F6F5E78" w14:textId="77777777" w:rsidR="00992D28" w:rsidRPr="00F86996" w:rsidRDefault="00992D28" w:rsidP="0045353A">
      <w:pPr>
        <w:spacing w:line="240" w:lineRule="auto"/>
        <w:ind w:left="73" w:hanging="11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1E88156F" w14:textId="77777777" w:rsidR="00992D28" w:rsidRPr="00F86996" w:rsidRDefault="00992D28" w:rsidP="0045353A">
      <w:pPr>
        <w:spacing w:line="240" w:lineRule="auto"/>
        <w:ind w:left="73" w:hanging="11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774E3033" w14:textId="47C83066" w:rsidR="00F86996" w:rsidRPr="00F86996" w:rsidRDefault="00992D28" w:rsidP="00F86996">
      <w:pPr>
        <w:spacing w:line="240" w:lineRule="auto"/>
        <w:ind w:left="73" w:hanging="11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 Múzeum és </w:t>
      </w:r>
      <w:r w:rsidR="005A3EF9" w:rsidRPr="00F86996">
        <w:rPr>
          <w:rFonts w:ascii="Calibri Light" w:hAnsi="Calibri Light" w:cs="Calibri Light"/>
          <w:color w:val="auto"/>
          <w:sz w:val="22"/>
          <w:szCs w:val="22"/>
        </w:rPr>
        <w:t>Intézmény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a továbbiakban együttesen, mint „</w:t>
      </w:r>
      <w:r w:rsidRPr="00F86996">
        <w:rPr>
          <w:rFonts w:ascii="Calibri Light" w:hAnsi="Calibri Light" w:cs="Calibri Light"/>
          <w:b/>
          <w:color w:val="auto"/>
          <w:sz w:val="22"/>
          <w:szCs w:val="22"/>
        </w:rPr>
        <w:t>Felek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”, külön-külön, mint „</w:t>
      </w:r>
      <w:r w:rsidRPr="00F86996">
        <w:rPr>
          <w:rFonts w:ascii="Calibri Light" w:hAnsi="Calibri Light" w:cs="Calibri Light"/>
          <w:b/>
          <w:color w:val="auto"/>
          <w:sz w:val="22"/>
          <w:szCs w:val="22"/>
        </w:rPr>
        <w:t>Fél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” között az alábbi feltételekkel: </w:t>
      </w:r>
    </w:p>
    <w:p w14:paraId="42387DFC" w14:textId="77777777" w:rsidR="00992D28" w:rsidRPr="00F86996" w:rsidRDefault="00992D28" w:rsidP="0045353A">
      <w:pPr>
        <w:pStyle w:val="Listaszerbekezds"/>
        <w:numPr>
          <w:ilvl w:val="0"/>
          <w:numId w:val="18"/>
        </w:numPr>
        <w:suppressAutoHyphens w:val="0"/>
        <w:autoSpaceDE/>
        <w:autoSpaceDN/>
        <w:adjustRightInd/>
        <w:spacing w:before="240" w:after="240" w:line="240" w:lineRule="auto"/>
        <w:ind w:left="714" w:hanging="357"/>
        <w:contextualSpacing w:val="0"/>
        <w:jc w:val="center"/>
        <w:textAlignment w:val="auto"/>
        <w:rPr>
          <w:rFonts w:ascii="Calibri Light" w:hAnsi="Calibri Light" w:cs="Calibri Light"/>
          <w:b/>
          <w:caps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b/>
          <w:caps/>
          <w:color w:val="auto"/>
          <w:sz w:val="22"/>
          <w:szCs w:val="22"/>
        </w:rPr>
        <w:t>A megállapodás előzményei, körülményei, célja</w:t>
      </w:r>
    </w:p>
    <w:p w14:paraId="799732DC" w14:textId="195629C3" w:rsidR="00F86996" w:rsidRDefault="00992D28" w:rsidP="00F86996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 xml:space="preserve">nevelési-oktatási intézmények működéséről és a köznevelési intézmények névhasználatáról szóló 20/2012. (VIII. 31.) EMMI rendelet 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>133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. § (9) bekezdés e) pontja szerinti kötelezettség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 xml:space="preserve">teljesítésének érdekében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az i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skolai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közösségi szolgálat (a továbbiakban: „</w:t>
      </w:r>
      <w:r w:rsidRPr="00F86996">
        <w:rPr>
          <w:rFonts w:ascii="Calibri Light" w:hAnsi="Calibri Light" w:cs="Calibri Light"/>
          <w:b/>
          <w:color w:val="auto"/>
          <w:sz w:val="22"/>
          <w:szCs w:val="22"/>
        </w:rPr>
        <w:t>Közösségi Szolgálat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”) megszervezésében Felek a jelen együttműködési megállapodásban (a továbbiakban: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 xml:space="preserve"> „</w:t>
      </w:r>
      <w:r w:rsidRPr="00F86996">
        <w:rPr>
          <w:rFonts w:ascii="Calibri Light" w:hAnsi="Calibri Light" w:cs="Calibri Light"/>
          <w:b/>
          <w:color w:val="auto"/>
          <w:sz w:val="22"/>
          <w:szCs w:val="22"/>
        </w:rPr>
        <w:t>Megállapodás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>”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) rögzítettek alapján együttműködnek. A Felek kölcsönösen törekednek arra, hogy a Közösségi Szolgálat elvégzésében érintett tanulók (a továbbiakban: „</w:t>
      </w:r>
      <w:r w:rsidR="007E7C8F" w:rsidRPr="00F86996">
        <w:rPr>
          <w:rFonts w:ascii="Calibri Light" w:hAnsi="Calibri Light" w:cs="Calibri Light"/>
          <w:b/>
          <w:color w:val="auto"/>
          <w:sz w:val="22"/>
          <w:szCs w:val="22"/>
        </w:rPr>
        <w:t>Tanuló/Tanulók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 xml:space="preserve">”) az előírt határidőben teljesíteni tudják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kötelezettségüket.</w:t>
      </w:r>
    </w:p>
    <w:p w14:paraId="198CE10E" w14:textId="23CCB73F" w:rsidR="00F86996" w:rsidRDefault="00F86996" w:rsidP="00F86996">
      <w:pPr>
        <w:spacing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7F9E9E76" w14:textId="03320603" w:rsidR="00DA60D7" w:rsidRDefault="00DA60D7" w:rsidP="00F86996">
      <w:pPr>
        <w:spacing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311D5F5B" w14:textId="77777777" w:rsidR="00DA60D7" w:rsidRPr="00F86996" w:rsidRDefault="00DA60D7" w:rsidP="00F86996">
      <w:pPr>
        <w:spacing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068210DE" w14:textId="77777777" w:rsidR="00992D28" w:rsidRPr="00F86996" w:rsidRDefault="00992D28" w:rsidP="0045353A">
      <w:pPr>
        <w:pStyle w:val="Listaszerbekezds"/>
        <w:numPr>
          <w:ilvl w:val="0"/>
          <w:numId w:val="18"/>
        </w:numPr>
        <w:suppressAutoHyphens w:val="0"/>
        <w:autoSpaceDE/>
        <w:autoSpaceDN/>
        <w:adjustRightInd/>
        <w:spacing w:before="240" w:after="240" w:line="240" w:lineRule="auto"/>
        <w:ind w:left="714" w:hanging="357"/>
        <w:contextualSpacing w:val="0"/>
        <w:jc w:val="center"/>
        <w:textAlignment w:val="auto"/>
        <w:rPr>
          <w:rFonts w:ascii="Calibri Light" w:hAnsi="Calibri Light" w:cs="Calibri Light"/>
          <w:b/>
          <w:caps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b/>
          <w:caps/>
          <w:color w:val="auto"/>
          <w:sz w:val="22"/>
          <w:szCs w:val="22"/>
        </w:rPr>
        <w:lastRenderedPageBreak/>
        <w:t>Felek kötelezettségei</w:t>
      </w:r>
    </w:p>
    <w:p w14:paraId="2063D745" w14:textId="77777777" w:rsidR="00992D28" w:rsidRPr="00F86996" w:rsidRDefault="00992D28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A Múzeum kötelezettségei, vállalásai:</w:t>
      </w:r>
    </w:p>
    <w:p w14:paraId="31462F5C" w14:textId="77777777" w:rsidR="00992D28" w:rsidRPr="00F86996" w:rsidRDefault="00992D28" w:rsidP="0045353A">
      <w:pPr>
        <w:pStyle w:val="Listaszerbekezds"/>
        <w:numPr>
          <w:ilvl w:val="2"/>
          <w:numId w:val="18"/>
        </w:numPr>
        <w:spacing w:after="120"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A Múzeum az alábbi tevéke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>nységek ellátásához illeszkedő tevékenységek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(a továbbiakban: „</w:t>
      </w:r>
      <w:r w:rsidR="00412EF4" w:rsidRPr="00F86996">
        <w:rPr>
          <w:rFonts w:ascii="Calibri Light" w:hAnsi="Calibri Light" w:cs="Calibri Light"/>
          <w:b/>
          <w:color w:val="auto"/>
          <w:sz w:val="22"/>
          <w:szCs w:val="22"/>
        </w:rPr>
        <w:t>Tevékenységek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”) elvégzésének lehetőségét biztosítja az </w:t>
      </w:r>
      <w:r w:rsidR="005A3EF9" w:rsidRPr="00F86996">
        <w:rPr>
          <w:rFonts w:ascii="Calibri Light" w:hAnsi="Calibri Light" w:cs="Calibri Light"/>
          <w:color w:val="auto"/>
          <w:sz w:val="22"/>
          <w:szCs w:val="22"/>
        </w:rPr>
        <w:t>Intézmény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által küldött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Tanulók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számára: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6C93A639" w14:textId="77777777" w:rsidR="00992D28" w:rsidRPr="00F86996" w:rsidRDefault="00992D28" w:rsidP="00DA60D7">
      <w:pPr>
        <w:pStyle w:val="Listaszerbekezds"/>
        <w:spacing w:after="240" w:line="276" w:lineRule="auto"/>
        <w:ind w:left="1701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- teremőrzés, múzeumpedagógiai animáció, rendezvényeken segítő tevékenység, információs szolgálat ellátása idegen nyelven is, közvélemény kutatás a látogatók körében, adminisztrációs feladatok. </w:t>
      </w:r>
    </w:p>
    <w:p w14:paraId="775CD5AF" w14:textId="77777777" w:rsidR="00992D28" w:rsidRPr="00F86996" w:rsidRDefault="00412EF4" w:rsidP="0045353A">
      <w:pPr>
        <w:pStyle w:val="Listaszerbekezds"/>
        <w:numPr>
          <w:ilvl w:val="2"/>
          <w:numId w:val="18"/>
        </w:numPr>
        <w:spacing w:after="120"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A Tevékenységek</w:t>
      </w:r>
      <w:r w:rsidR="00E34FB5" w:rsidRPr="00F86996">
        <w:rPr>
          <w:rFonts w:ascii="Calibri Light" w:hAnsi="Calibri Light" w:cs="Calibri Light"/>
          <w:color w:val="auto"/>
          <w:sz w:val="22"/>
          <w:szCs w:val="22"/>
        </w:rPr>
        <w:t xml:space="preserve"> ellátása során </w:t>
      </w:r>
      <w:r w:rsidR="00CD6E7B" w:rsidRPr="00F86996">
        <w:rPr>
          <w:rFonts w:ascii="Calibri Light" w:hAnsi="Calibri Light" w:cs="Calibri Light"/>
          <w:color w:val="auto"/>
          <w:sz w:val="22"/>
          <w:szCs w:val="22"/>
        </w:rPr>
        <w:t xml:space="preserve">sor kerülhet a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Tanulók</w:t>
      </w:r>
      <w:r w:rsidR="00CD6E7B" w:rsidRPr="00F86996">
        <w:rPr>
          <w:rFonts w:ascii="Calibri Light" w:hAnsi="Calibri Light" w:cs="Calibri Light"/>
          <w:color w:val="auto"/>
          <w:sz w:val="22"/>
          <w:szCs w:val="22"/>
        </w:rPr>
        <w:t xml:space="preserve"> által fényképfelvételek, továbbá más, a szerzői jogról szóló 1999. évi LXXVI. törvény alapján szerzői műnek minősülő dokumentumok, egyéb művek elkészítésére is. </w:t>
      </w:r>
    </w:p>
    <w:p w14:paraId="29496119" w14:textId="055E2FB0" w:rsidR="00992D28" w:rsidRPr="00F86996" w:rsidRDefault="00412EF4" w:rsidP="0045353A">
      <w:pPr>
        <w:pStyle w:val="Listaszerbekezds"/>
        <w:numPr>
          <w:ilvl w:val="2"/>
          <w:numId w:val="18"/>
        </w:numPr>
        <w:spacing w:after="120"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A Múzeum a Tevékenységek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</w:rPr>
        <w:t xml:space="preserve"> ellátásával kapcsolatban köteles biztosítani:</w:t>
      </w:r>
    </w:p>
    <w:p w14:paraId="57DFEB82" w14:textId="095825D1" w:rsidR="00992D28" w:rsidRPr="00F86996" w:rsidRDefault="00992D28" w:rsidP="0045353A">
      <w:pPr>
        <w:pStyle w:val="Listaszerbekezds"/>
        <w:numPr>
          <w:ilvl w:val="3"/>
          <w:numId w:val="18"/>
        </w:numPr>
        <w:spacing w:line="276" w:lineRule="auto"/>
        <w:ind w:left="1701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az egészséget nem veszélyeztető és biztonságos tevékenységhez szükséges feltételeket,</w:t>
      </w:r>
    </w:p>
    <w:p w14:paraId="445AB736" w14:textId="15AF8338" w:rsidR="00992D28" w:rsidRPr="00F86996" w:rsidRDefault="00992D28" w:rsidP="0045353A">
      <w:pPr>
        <w:pStyle w:val="Listaszerbekezds"/>
        <w:numPr>
          <w:ilvl w:val="3"/>
          <w:numId w:val="18"/>
        </w:numPr>
        <w:spacing w:line="276" w:lineRule="auto"/>
        <w:ind w:left="1701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ha szükséges, pihenőidőt,</w:t>
      </w:r>
    </w:p>
    <w:p w14:paraId="67337C6A" w14:textId="0949A8FB" w:rsidR="00992D28" w:rsidRPr="00F86996" w:rsidRDefault="00992D28" w:rsidP="0045353A">
      <w:pPr>
        <w:pStyle w:val="Listaszerbekezds"/>
        <w:numPr>
          <w:ilvl w:val="3"/>
          <w:numId w:val="18"/>
        </w:numPr>
        <w:spacing w:line="276" w:lineRule="auto"/>
        <w:ind w:left="1701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a közösségi szolgálattal összefüggő tevékenység ellátásához szükséges tájékoztatást és irányítást, az ismeretek megszerzését</w:t>
      </w:r>
    </w:p>
    <w:p w14:paraId="3D38DAA1" w14:textId="030745E4" w:rsidR="00992D28" w:rsidRPr="00F86996" w:rsidRDefault="00992D28" w:rsidP="0045353A">
      <w:pPr>
        <w:pStyle w:val="Listaszerbekezds"/>
        <w:numPr>
          <w:ilvl w:val="3"/>
          <w:numId w:val="18"/>
        </w:numPr>
        <w:spacing w:after="120" w:line="276" w:lineRule="auto"/>
        <w:ind w:left="1701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 tizennyolcadik életévét be nem töltött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T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anuló, illetve a korlátozottan cselekvőképes nagykorú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T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anuló esetén a közösségi szolgálati tevékenység folyamatos, szakszerű felügyeletét.</w:t>
      </w:r>
    </w:p>
    <w:p w14:paraId="3B1EDDEE" w14:textId="6D7A24DF" w:rsidR="00156E7D" w:rsidRPr="00DA60D7" w:rsidRDefault="00992D28" w:rsidP="00DA60D7">
      <w:pPr>
        <w:pStyle w:val="Listaszerbekezds"/>
        <w:numPr>
          <w:ilvl w:val="2"/>
          <w:numId w:val="18"/>
        </w:numPr>
        <w:spacing w:after="120"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Ha az utasítás végrehajtása kárt idézhet elő, a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T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anuló köteles előre az utasítást adó figyelmét felhívni. A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T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anuló nem felel az általa okozott kárért, amennyiben figyelem felhívási kötelezettségének eleget tett.</w:t>
      </w:r>
    </w:p>
    <w:p w14:paraId="5538F464" w14:textId="77777777" w:rsidR="00992D28" w:rsidRPr="00F86996" w:rsidRDefault="00992D28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Az </w:t>
      </w:r>
      <w:r w:rsidR="005A3EF9" w:rsidRPr="00F86996">
        <w:rPr>
          <w:rFonts w:ascii="Calibri Light" w:hAnsi="Calibri Light" w:cs="Calibri Light"/>
          <w:color w:val="auto"/>
          <w:sz w:val="22"/>
          <w:szCs w:val="22"/>
        </w:rPr>
        <w:t>Intézmény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kötelezettségei, vállalásai:</w:t>
      </w:r>
    </w:p>
    <w:p w14:paraId="05049093" w14:textId="77777777" w:rsidR="00992D28" w:rsidRPr="00F86996" w:rsidRDefault="00992D28" w:rsidP="0045353A">
      <w:pPr>
        <w:pStyle w:val="Listaszerbekezds"/>
        <w:numPr>
          <w:ilvl w:val="2"/>
          <w:numId w:val="18"/>
        </w:numPr>
        <w:spacing w:after="120"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Az </w:t>
      </w:r>
      <w:r w:rsidR="005A3EF9" w:rsidRPr="00F86996">
        <w:rPr>
          <w:rFonts w:ascii="Calibri Light" w:hAnsi="Calibri Light" w:cs="Calibri Light"/>
          <w:color w:val="auto"/>
          <w:sz w:val="22"/>
          <w:szCs w:val="22"/>
        </w:rPr>
        <w:t>Intézmény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saját 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>Tanulóit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jelen 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>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egállapodás alapján, jelentkezésük függvényében küldi a Múzeumhoz a </w:t>
      </w:r>
      <w:r w:rsidR="00813A16" w:rsidRPr="00F86996">
        <w:rPr>
          <w:rFonts w:ascii="Calibri Light" w:hAnsi="Calibri Light" w:cs="Calibri Light"/>
          <w:color w:val="auto"/>
          <w:sz w:val="22"/>
          <w:szCs w:val="22"/>
        </w:rPr>
        <w:t>Tevék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>en</w:t>
      </w:r>
      <w:r w:rsidR="00813A16" w:rsidRPr="00F86996">
        <w:rPr>
          <w:rFonts w:ascii="Calibri Light" w:hAnsi="Calibri Light" w:cs="Calibri Light"/>
          <w:color w:val="auto"/>
          <w:sz w:val="22"/>
          <w:szCs w:val="22"/>
        </w:rPr>
        <w:t>y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>ségek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elvégzésére. </w:t>
      </w:r>
    </w:p>
    <w:p w14:paraId="1B2B0EA1" w14:textId="3F645DF3" w:rsidR="00992D28" w:rsidRPr="00F86996" w:rsidRDefault="00671DCB" w:rsidP="0045353A">
      <w:pPr>
        <w:pStyle w:val="Listaszerbekezds"/>
        <w:numPr>
          <w:ilvl w:val="2"/>
          <w:numId w:val="18"/>
        </w:numPr>
        <w:spacing w:after="120"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A</w:t>
      </w:r>
      <w:r w:rsidR="00C9273A">
        <w:rPr>
          <w:rFonts w:ascii="Calibri Light" w:hAnsi="Calibri Light" w:cs="Calibri Light"/>
          <w:color w:val="auto"/>
          <w:sz w:val="22"/>
          <w:szCs w:val="22"/>
        </w:rPr>
        <w:t xml:space="preserve"> Tanuló által a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</w:rPr>
        <w:t xml:space="preserve"> közösségi szolgálat során végzett tevékenységgel összefüggésben </w:t>
      </w:r>
      <w:r w:rsidR="00C9273A">
        <w:rPr>
          <w:rFonts w:ascii="Calibri Light" w:hAnsi="Calibri Light" w:cs="Calibri Light"/>
          <w:color w:val="auto"/>
          <w:sz w:val="22"/>
          <w:szCs w:val="22"/>
        </w:rPr>
        <w:t xml:space="preserve">jogellenesen okozott károk tekintetében a kártérítési felelősséget az irányadó jogszabályok rendelkezései szerint kell megállapítani. Azon Tanuló által okozott károkra vonatkozóan, melyekre nézve a Tanuló </w:t>
      </w:r>
      <w:r w:rsidR="00CB1D19">
        <w:rPr>
          <w:rFonts w:ascii="Calibri Light" w:hAnsi="Calibri Light" w:cs="Calibri Light"/>
          <w:color w:val="auto"/>
          <w:sz w:val="22"/>
          <w:szCs w:val="22"/>
        </w:rPr>
        <w:t xml:space="preserve">vagy a Múzeum </w:t>
      </w:r>
      <w:r w:rsidR="00C9273A">
        <w:rPr>
          <w:rFonts w:ascii="Calibri Light" w:hAnsi="Calibri Light" w:cs="Calibri Light"/>
          <w:color w:val="auto"/>
          <w:sz w:val="22"/>
          <w:szCs w:val="22"/>
        </w:rPr>
        <w:t>felelőssége nem állapítható meg, az Intézmény köteles helytállni.</w:t>
      </w:r>
    </w:p>
    <w:p w14:paraId="5DDCE4F1" w14:textId="773F615E" w:rsidR="00992D28" w:rsidRPr="00F86996" w:rsidRDefault="00992D28" w:rsidP="0045353A">
      <w:pPr>
        <w:pStyle w:val="Listaszerbekezds"/>
        <w:numPr>
          <w:ilvl w:val="2"/>
          <w:numId w:val="18"/>
        </w:numPr>
        <w:spacing w:after="120"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Amennyiben a Múzeumnál a Közösségi Szolgálat során a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Tanulók</w:t>
      </w:r>
      <w:r w:rsidR="0043595B" w:rsidRPr="00F86996">
        <w:rPr>
          <w:rFonts w:ascii="Calibri Light" w:hAnsi="Calibri Light" w:cs="Calibri Light"/>
          <w:color w:val="auto"/>
          <w:sz w:val="22"/>
          <w:szCs w:val="22"/>
        </w:rPr>
        <w:t xml:space="preserve"> magatartásával összefüggésben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fegyelmi problémák merülnek f</w:t>
      </w:r>
      <w:r w:rsidR="00FF0A25" w:rsidRPr="00F86996">
        <w:rPr>
          <w:rFonts w:ascii="Calibri Light" w:hAnsi="Calibri Light" w:cs="Calibri Light"/>
          <w:color w:val="auto"/>
          <w:sz w:val="22"/>
          <w:szCs w:val="22"/>
        </w:rPr>
        <w:t>e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l, ezeket az </w:t>
      </w:r>
      <w:r w:rsidR="005A3EF9" w:rsidRPr="00F86996">
        <w:rPr>
          <w:rFonts w:ascii="Calibri Light" w:hAnsi="Calibri Light" w:cs="Calibri Light"/>
          <w:color w:val="auto"/>
          <w:sz w:val="22"/>
          <w:szCs w:val="22"/>
        </w:rPr>
        <w:t>Intézmény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kapcsolattartója,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illetve az </w:t>
      </w:r>
      <w:r w:rsidR="005A3EF9" w:rsidRPr="00F86996">
        <w:rPr>
          <w:rFonts w:ascii="Calibri Light" w:hAnsi="Calibri Light" w:cs="Calibri Light"/>
          <w:color w:val="auto"/>
          <w:sz w:val="22"/>
          <w:szCs w:val="22"/>
        </w:rPr>
        <w:t>Intézmény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oldja meg a Múzeum kapcsolattartójával, vezetőjével egyetértésben.</w:t>
      </w:r>
    </w:p>
    <w:p w14:paraId="7E47E310" w14:textId="7F89D8AE" w:rsidR="00992D28" w:rsidRPr="00F86996" w:rsidRDefault="00992D28" w:rsidP="0045353A">
      <w:pPr>
        <w:pStyle w:val="Listaszerbekezds"/>
        <w:numPr>
          <w:ilvl w:val="2"/>
          <w:numId w:val="18"/>
        </w:numPr>
        <w:spacing w:after="120"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Abban az esetben, ha a </w:t>
      </w:r>
      <w:r w:rsidR="0043595B" w:rsidRPr="00F86996">
        <w:rPr>
          <w:rFonts w:ascii="Calibri Light" w:hAnsi="Calibri Light" w:cs="Calibri Light"/>
          <w:color w:val="auto"/>
          <w:sz w:val="22"/>
          <w:szCs w:val="22"/>
        </w:rPr>
        <w:t>2.1.2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pontban meghatározott szerzői mű készítésére kerülne sor, az </w:t>
      </w:r>
      <w:r w:rsidR="005A3EF9" w:rsidRPr="00F86996">
        <w:rPr>
          <w:rFonts w:ascii="Calibri Light" w:hAnsi="Calibri Light" w:cs="Calibri Light"/>
          <w:color w:val="auto"/>
          <w:sz w:val="22"/>
          <w:szCs w:val="22"/>
        </w:rPr>
        <w:t>Intézmény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D66969" w:rsidRPr="00F86996">
        <w:rPr>
          <w:rFonts w:ascii="Calibri Light" w:hAnsi="Calibri Light" w:cs="Calibri Light"/>
          <w:color w:val="auto"/>
          <w:sz w:val="22"/>
          <w:szCs w:val="22"/>
        </w:rPr>
        <w:t>s</w:t>
      </w:r>
      <w:r w:rsidR="0043595B" w:rsidRPr="00F86996">
        <w:rPr>
          <w:rFonts w:ascii="Calibri Light" w:hAnsi="Calibri Light" w:cs="Calibri Light"/>
          <w:color w:val="auto"/>
          <w:sz w:val="22"/>
          <w:szCs w:val="22"/>
        </w:rPr>
        <w:t>zavatosságot</w:t>
      </w:r>
      <w:r w:rsidR="004A7F13" w:rsidRPr="00F86996">
        <w:rPr>
          <w:rFonts w:ascii="Calibri Light" w:hAnsi="Calibri Light" w:cs="Calibri Light"/>
          <w:color w:val="auto"/>
          <w:sz w:val="22"/>
          <w:szCs w:val="22"/>
        </w:rPr>
        <w:t xml:space="preserve"> vállal, hogy az így elkészített szerzői mű</w:t>
      </w:r>
      <w:r w:rsidR="00F21886" w:rsidRPr="00F86996">
        <w:rPr>
          <w:rFonts w:ascii="Calibri Light" w:hAnsi="Calibri Light" w:cs="Calibri Light"/>
          <w:color w:val="auto"/>
          <w:sz w:val="22"/>
          <w:szCs w:val="22"/>
        </w:rPr>
        <w:t>vön fennálló</w:t>
      </w:r>
      <w:r w:rsidR="00D66969" w:rsidRPr="00F86996">
        <w:rPr>
          <w:rFonts w:ascii="Calibri Light" w:hAnsi="Calibri Light" w:cs="Calibri Light"/>
          <w:color w:val="auto"/>
          <w:sz w:val="22"/>
          <w:szCs w:val="22"/>
        </w:rPr>
        <w:t xml:space="preserve"> vagyoni jog</w:t>
      </w:r>
      <w:r w:rsidR="00F21886" w:rsidRPr="00F86996">
        <w:rPr>
          <w:rFonts w:ascii="Calibri Light" w:hAnsi="Calibri Light" w:cs="Calibri Light"/>
          <w:color w:val="auto"/>
          <w:sz w:val="22"/>
          <w:szCs w:val="22"/>
        </w:rPr>
        <w:t>ok</w:t>
      </w:r>
      <w:r w:rsidR="00D66969" w:rsidRPr="00F86996">
        <w:rPr>
          <w:rFonts w:ascii="Calibri Light" w:hAnsi="Calibri Light" w:cs="Calibri Light"/>
          <w:color w:val="auto"/>
          <w:sz w:val="22"/>
          <w:szCs w:val="22"/>
        </w:rPr>
        <w:t xml:space="preserve"> kizárólagosan a </w:t>
      </w:r>
      <w:r w:rsidR="004A7F13" w:rsidRPr="00F86996">
        <w:rPr>
          <w:rFonts w:ascii="Calibri Light" w:hAnsi="Calibri Light" w:cs="Calibri Light"/>
          <w:color w:val="auto"/>
          <w:sz w:val="22"/>
          <w:szCs w:val="22"/>
        </w:rPr>
        <w:t>Múzeumot</w:t>
      </w:r>
      <w:r w:rsidR="00D66969" w:rsidRPr="00F86996">
        <w:rPr>
          <w:rFonts w:ascii="Calibri Light" w:hAnsi="Calibri Light" w:cs="Calibri Light"/>
          <w:color w:val="auto"/>
          <w:sz w:val="22"/>
          <w:szCs w:val="22"/>
        </w:rPr>
        <w:t xml:space="preserve"> illetik</w:t>
      </w:r>
      <w:r w:rsidR="004A7F13" w:rsidRPr="00F86996">
        <w:rPr>
          <w:rFonts w:ascii="Calibri Light" w:hAnsi="Calibri Light" w:cs="Calibri Light"/>
          <w:color w:val="auto"/>
          <w:sz w:val="22"/>
          <w:szCs w:val="22"/>
        </w:rPr>
        <w:t xml:space="preserve">, így a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Múzeum </w:t>
      </w:r>
      <w:r w:rsidR="00853198" w:rsidRPr="00F86996">
        <w:rPr>
          <w:rFonts w:ascii="Calibri Light" w:hAnsi="Calibri Light" w:cs="Calibri Light"/>
          <w:color w:val="auto"/>
          <w:sz w:val="22"/>
          <w:szCs w:val="22"/>
        </w:rPr>
        <w:t>a művet</w:t>
      </w:r>
      <w:r w:rsidR="004A7F13" w:rsidRPr="00F86996">
        <w:rPr>
          <w:rFonts w:ascii="Calibri Light" w:hAnsi="Calibri Light" w:cs="Calibri Light"/>
          <w:color w:val="auto"/>
          <w:sz w:val="22"/>
          <w:szCs w:val="22"/>
        </w:rPr>
        <w:t xml:space="preserve"> szabadon</w:t>
      </w:r>
      <w:r w:rsidR="00C861AC" w:rsidRPr="00F86996">
        <w:rPr>
          <w:rFonts w:ascii="Calibri Light" w:hAnsi="Calibri Light" w:cs="Calibri Light"/>
          <w:color w:val="auto"/>
          <w:sz w:val="22"/>
          <w:szCs w:val="22"/>
        </w:rPr>
        <w:t xml:space="preserve"> – harmadik személyek engedélye vagy hozzájárulása nélkül </w:t>
      </w:r>
      <w:r w:rsidR="00C861AC" w:rsidRPr="00F86996">
        <w:rPr>
          <w:rFonts w:ascii="Calibri Light" w:hAnsi="Calibri Light" w:cs="Calibri Light"/>
          <w:color w:val="auto"/>
          <w:sz w:val="22"/>
          <w:szCs w:val="22"/>
        </w:rPr>
        <w:softHyphen/>
      </w:r>
      <w:r w:rsidR="004A7F13" w:rsidRPr="00F8699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felhas</w:t>
      </w:r>
      <w:r w:rsidR="004A7F13" w:rsidRPr="00F86996">
        <w:rPr>
          <w:rFonts w:ascii="Calibri Light" w:hAnsi="Calibri Light" w:cs="Calibri Light"/>
          <w:color w:val="auto"/>
          <w:sz w:val="22"/>
          <w:szCs w:val="22"/>
        </w:rPr>
        <w:t>ználhatja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, </w:t>
      </w:r>
      <w:r w:rsidR="004A7F13" w:rsidRPr="00F86996">
        <w:rPr>
          <w:rFonts w:ascii="Calibri Light" w:hAnsi="Calibri Light" w:cs="Calibri Light"/>
          <w:color w:val="auto"/>
          <w:sz w:val="22"/>
          <w:szCs w:val="22"/>
        </w:rPr>
        <w:t>nyilvánosságra hozhatja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.</w:t>
      </w:r>
    </w:p>
    <w:p w14:paraId="1E3D6DDD" w14:textId="77777777" w:rsidR="00F86996" w:rsidRPr="00F86996" w:rsidRDefault="00F86996" w:rsidP="00F86996">
      <w:pPr>
        <w:pStyle w:val="Listaszerbekezds"/>
        <w:spacing w:after="120"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26DEE423" w14:textId="401DB3C4" w:rsidR="00992D28" w:rsidRPr="00F86996" w:rsidRDefault="00992D28" w:rsidP="0045353A">
      <w:pPr>
        <w:pStyle w:val="Listaszerbekezds"/>
        <w:numPr>
          <w:ilvl w:val="0"/>
          <w:numId w:val="18"/>
        </w:numPr>
        <w:suppressAutoHyphens w:val="0"/>
        <w:autoSpaceDE/>
        <w:autoSpaceDN/>
        <w:adjustRightInd/>
        <w:spacing w:before="240" w:after="240" w:line="240" w:lineRule="auto"/>
        <w:ind w:left="714" w:hanging="357"/>
        <w:contextualSpacing w:val="0"/>
        <w:jc w:val="center"/>
        <w:textAlignment w:val="auto"/>
        <w:rPr>
          <w:rFonts w:ascii="Calibri Light" w:hAnsi="Calibri Light" w:cs="Calibri Light"/>
          <w:b/>
          <w:caps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b/>
          <w:caps/>
          <w:color w:val="auto"/>
          <w:sz w:val="22"/>
          <w:szCs w:val="22"/>
        </w:rPr>
        <w:t>felelős</w:t>
      </w:r>
      <w:r w:rsidR="00E34FB5" w:rsidRPr="00F86996">
        <w:rPr>
          <w:rFonts w:ascii="Calibri Light" w:hAnsi="Calibri Light" w:cs="Calibri Light"/>
          <w:b/>
          <w:caps/>
          <w:color w:val="auto"/>
          <w:sz w:val="22"/>
          <w:szCs w:val="22"/>
        </w:rPr>
        <w:t xml:space="preserve"> személy</w:t>
      </w:r>
      <w:r w:rsidRPr="00F86996">
        <w:rPr>
          <w:rFonts w:ascii="Calibri Light" w:hAnsi="Calibri Light" w:cs="Calibri Light"/>
          <w:b/>
          <w:caps/>
          <w:color w:val="auto"/>
          <w:sz w:val="22"/>
          <w:szCs w:val="22"/>
        </w:rPr>
        <w:t xml:space="preserve"> és kapcsolattartó</w:t>
      </w:r>
    </w:p>
    <w:p w14:paraId="4FE2C7FD" w14:textId="77777777" w:rsidR="00992D28" w:rsidRPr="00F86996" w:rsidRDefault="00E34FB5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Az </w:t>
      </w:r>
      <w:r w:rsidR="005A3EF9" w:rsidRPr="00F86996">
        <w:rPr>
          <w:rFonts w:ascii="Calibri Light" w:hAnsi="Calibri Light" w:cs="Calibri Light"/>
          <w:color w:val="auto"/>
          <w:sz w:val="22"/>
          <w:szCs w:val="22"/>
        </w:rPr>
        <w:t>Intézmény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részéről felelős személy és kapcsolattartó:</w:t>
      </w:r>
    </w:p>
    <w:p w14:paraId="4A1F145E" w14:textId="77777777" w:rsidR="00992D28" w:rsidRPr="00F86996" w:rsidRDefault="00992D28" w:rsidP="0045353A">
      <w:pPr>
        <w:tabs>
          <w:tab w:val="left" w:pos="2694"/>
        </w:tabs>
        <w:spacing w:line="240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Név: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</w:r>
      <w:r w:rsidR="00E34FB5" w:rsidRPr="00F86996">
        <w:rPr>
          <w:rFonts w:ascii="Calibri Light" w:hAnsi="Calibri Light" w:cs="Calibri Light"/>
          <w:color w:val="auto"/>
          <w:sz w:val="22"/>
          <w:szCs w:val="22"/>
        </w:rPr>
        <w:t>[</w:t>
      </w:r>
      <w:r w:rsidRPr="00F86996">
        <w:rPr>
          <w:rFonts w:ascii="Calibri Light" w:hAnsi="Calibri Light" w:cs="Calibri Light"/>
          <w:color w:val="auto"/>
          <w:sz w:val="22"/>
          <w:szCs w:val="22"/>
          <w:highlight w:val="yellow"/>
        </w:rPr>
        <w:t>…</w:t>
      </w:r>
      <w:r w:rsidR="00E34FB5" w:rsidRPr="00F86996">
        <w:rPr>
          <w:rFonts w:ascii="Calibri Light" w:hAnsi="Calibri Light" w:cs="Calibri Light"/>
          <w:color w:val="auto"/>
          <w:sz w:val="22"/>
          <w:szCs w:val="22"/>
        </w:rPr>
        <w:t>]</w:t>
      </w:r>
    </w:p>
    <w:p w14:paraId="255D43B9" w14:textId="0DA48B12" w:rsidR="00992D28" w:rsidRPr="00F86996" w:rsidRDefault="00E34FB5" w:rsidP="0045353A">
      <w:pPr>
        <w:tabs>
          <w:tab w:val="left" w:pos="2694"/>
        </w:tabs>
        <w:spacing w:line="240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T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</w:rPr>
        <w:t>elefonszám: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  <w:t>[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  <w:highlight w:val="yellow"/>
        </w:rPr>
        <w:t>…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]</w:t>
      </w:r>
    </w:p>
    <w:p w14:paraId="2BEA048F" w14:textId="6C54D37A" w:rsidR="00992D28" w:rsidRPr="00F86996" w:rsidRDefault="00E34FB5" w:rsidP="0045353A">
      <w:pPr>
        <w:tabs>
          <w:tab w:val="left" w:pos="2694"/>
        </w:tabs>
        <w:spacing w:after="120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E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</w:rPr>
        <w:t>-mail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cím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</w:rPr>
        <w:t>: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  <w:t>[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  <w:highlight w:val="yellow"/>
        </w:rPr>
        <w:t>…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]</w:t>
      </w:r>
    </w:p>
    <w:p w14:paraId="4BBDB21F" w14:textId="77777777" w:rsidR="00992D28" w:rsidRPr="00F86996" w:rsidRDefault="002043E9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A Múzeum részér</w:t>
      </w:r>
      <w:r w:rsidR="00E34FB5" w:rsidRPr="00F86996">
        <w:rPr>
          <w:rFonts w:ascii="Calibri Light" w:hAnsi="Calibri Light" w:cs="Calibri Light"/>
          <w:color w:val="auto"/>
          <w:sz w:val="22"/>
          <w:szCs w:val="22"/>
        </w:rPr>
        <w:t>ől felelős személy és kapcsolattartó:</w:t>
      </w:r>
    </w:p>
    <w:p w14:paraId="63A8B567" w14:textId="1BF46F52" w:rsidR="003E1062" w:rsidRPr="00A94B99" w:rsidRDefault="003E1062" w:rsidP="003E1062">
      <w:pPr>
        <w:pStyle w:val="Listaszerbekezds"/>
        <w:tabs>
          <w:tab w:val="left" w:pos="2694"/>
        </w:tabs>
        <w:spacing w:line="240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Név: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ab/>
      </w:r>
      <w:r w:rsidR="00A94B99" w:rsidRPr="00A94B99">
        <w:rPr>
          <w:rFonts w:ascii="Calibri Light" w:hAnsi="Calibri Light" w:cs="Calibri Light"/>
          <w:color w:val="auto"/>
          <w:sz w:val="22"/>
          <w:szCs w:val="22"/>
        </w:rPr>
        <w:t>Bán András</w:t>
      </w:r>
    </w:p>
    <w:p w14:paraId="2F882D1F" w14:textId="38EB0688" w:rsidR="00780F99" w:rsidRPr="00A94B99" w:rsidRDefault="003E1062" w:rsidP="00780F99">
      <w:pPr>
        <w:spacing w:line="210" w:lineRule="atLeast"/>
        <w:ind w:firstLine="708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94B99">
        <w:rPr>
          <w:rFonts w:ascii="Calibri Light" w:hAnsi="Calibri Light" w:cs="Calibri Light"/>
          <w:color w:val="auto"/>
          <w:sz w:val="22"/>
          <w:szCs w:val="22"/>
        </w:rPr>
        <w:t>Telefonszám:</w:t>
      </w:r>
      <w:r w:rsidRPr="00A94B99">
        <w:rPr>
          <w:rFonts w:ascii="Calibri Light" w:hAnsi="Calibri Light" w:cs="Calibri Light"/>
          <w:color w:val="auto"/>
          <w:sz w:val="22"/>
          <w:szCs w:val="22"/>
        </w:rPr>
        <w:tab/>
      </w:r>
      <w:r w:rsidR="00780F99" w:rsidRPr="00A94B99">
        <w:rPr>
          <w:rFonts w:ascii="Calibri Light" w:hAnsi="Calibri Light" w:cs="Calibri Light"/>
          <w:color w:val="auto"/>
          <w:sz w:val="22"/>
          <w:szCs w:val="22"/>
        </w:rPr>
        <w:t xml:space="preserve">        </w:t>
      </w:r>
      <w:r w:rsidR="00A94B99" w:rsidRPr="00A94B99">
        <w:rPr>
          <w:rFonts w:ascii="Calibri Light" w:hAnsi="Calibri Light" w:cs="Calibri Light"/>
          <w:color w:val="auto"/>
          <w:sz w:val="22"/>
          <w:szCs w:val="22"/>
        </w:rPr>
        <w:t xml:space="preserve">   </w:t>
      </w:r>
      <w:r w:rsidR="00A94B99" w:rsidRPr="00A94B99">
        <w:rPr>
          <w:rFonts w:ascii="Calibri Light" w:hAnsi="Calibri Light" w:cs="Calibri Light"/>
          <w:color w:val="auto"/>
          <w:sz w:val="22"/>
          <w:szCs w:val="22"/>
        </w:rPr>
        <w:t>+36</w:t>
      </w:r>
      <w:r w:rsidR="00A94B99" w:rsidRPr="00A94B99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A94B99" w:rsidRPr="00A94B99">
        <w:rPr>
          <w:rFonts w:ascii="Calibri Light" w:hAnsi="Calibri Light" w:cs="Calibri Light"/>
          <w:color w:val="auto"/>
          <w:sz w:val="22"/>
          <w:szCs w:val="22"/>
        </w:rPr>
        <w:t>30</w:t>
      </w:r>
      <w:r w:rsidR="00A94B99" w:rsidRPr="00A94B99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A94B99" w:rsidRPr="00A94B99">
        <w:rPr>
          <w:rFonts w:ascii="Calibri Light" w:hAnsi="Calibri Light" w:cs="Calibri Light"/>
          <w:color w:val="auto"/>
          <w:sz w:val="22"/>
          <w:szCs w:val="22"/>
        </w:rPr>
        <w:t>1941364</w:t>
      </w:r>
      <w:r w:rsidR="00780F99" w:rsidRPr="00A94B99">
        <w:rPr>
          <w:rFonts w:ascii="Calibri Light" w:hAnsi="Calibri Light" w:cs="Calibri Light"/>
          <w:color w:val="auto"/>
          <w:sz w:val="22"/>
          <w:szCs w:val="22"/>
        </w:rPr>
        <w:t xml:space="preserve">   </w:t>
      </w:r>
    </w:p>
    <w:p w14:paraId="7F83D50F" w14:textId="16B747E9" w:rsidR="003E1062" w:rsidRPr="00A94B99" w:rsidRDefault="003E1062" w:rsidP="00780F99">
      <w:pPr>
        <w:spacing w:line="210" w:lineRule="atLeast"/>
        <w:ind w:firstLine="708"/>
        <w:rPr>
          <w:rFonts w:ascii="Calibri Light" w:hAnsi="Calibri Light" w:cs="Calibri Light"/>
          <w:color w:val="auto"/>
          <w:sz w:val="22"/>
          <w:szCs w:val="22"/>
        </w:rPr>
      </w:pPr>
      <w:r w:rsidRPr="00A94B99">
        <w:rPr>
          <w:rFonts w:ascii="Calibri Light" w:hAnsi="Calibri Light" w:cs="Calibri Light"/>
          <w:color w:val="auto"/>
          <w:sz w:val="22"/>
          <w:szCs w:val="22"/>
        </w:rPr>
        <w:t>E-mail cím:</w:t>
      </w:r>
      <w:r w:rsidRPr="00A94B99">
        <w:rPr>
          <w:rFonts w:ascii="Calibri Light" w:hAnsi="Calibri Light" w:cs="Calibri Light"/>
          <w:color w:val="auto"/>
          <w:sz w:val="22"/>
          <w:szCs w:val="22"/>
        </w:rPr>
        <w:tab/>
      </w:r>
      <w:r w:rsidR="00780F99" w:rsidRPr="00A94B99">
        <w:rPr>
          <w:rFonts w:ascii="Calibri Light" w:hAnsi="Calibri Light" w:cs="Calibri Light"/>
          <w:color w:val="auto"/>
          <w:sz w:val="22"/>
          <w:szCs w:val="22"/>
        </w:rPr>
        <w:t xml:space="preserve">           </w:t>
      </w:r>
      <w:r w:rsidR="00A94B99" w:rsidRPr="00A94B99">
        <w:rPr>
          <w:rFonts w:ascii="Calibri Light" w:hAnsi="Calibri Light" w:cs="Calibri Light"/>
          <w:color w:val="auto"/>
          <w:sz w:val="22"/>
          <w:szCs w:val="22"/>
        </w:rPr>
        <w:t>andras.ban@kozlekedesimuzeum.hu</w:t>
      </w:r>
    </w:p>
    <w:p w14:paraId="26944B07" w14:textId="4A1FBC02" w:rsidR="003E1062" w:rsidRDefault="003E1062" w:rsidP="003E1062">
      <w:pPr>
        <w:pStyle w:val="Listaszerbekezds"/>
        <w:tabs>
          <w:tab w:val="left" w:pos="2694"/>
        </w:tabs>
        <w:spacing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3E7C7603" w14:textId="77777777" w:rsidR="00F86996" w:rsidRPr="00F86996" w:rsidRDefault="00F86996" w:rsidP="003E1062">
      <w:pPr>
        <w:pStyle w:val="Listaszerbekezds"/>
        <w:tabs>
          <w:tab w:val="left" w:pos="2694"/>
        </w:tabs>
        <w:spacing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098DC7E6" w14:textId="1260F003" w:rsidR="00992D28" w:rsidRPr="00F86996" w:rsidRDefault="00992D28" w:rsidP="0045353A">
      <w:pPr>
        <w:pStyle w:val="Listaszerbekezds"/>
        <w:numPr>
          <w:ilvl w:val="0"/>
          <w:numId w:val="18"/>
        </w:numPr>
        <w:suppressAutoHyphens w:val="0"/>
        <w:autoSpaceDE/>
        <w:autoSpaceDN/>
        <w:adjustRightInd/>
        <w:spacing w:before="240" w:after="240" w:line="240" w:lineRule="auto"/>
        <w:ind w:left="714" w:hanging="357"/>
        <w:contextualSpacing w:val="0"/>
        <w:jc w:val="center"/>
        <w:textAlignment w:val="auto"/>
        <w:rPr>
          <w:rFonts w:ascii="Calibri Light" w:hAnsi="Calibri Light" w:cs="Calibri Light"/>
          <w:b/>
          <w:caps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b/>
          <w:caps/>
          <w:color w:val="auto"/>
          <w:sz w:val="22"/>
          <w:szCs w:val="22"/>
        </w:rPr>
        <w:t>A programmal kapcsolatban felmerülő költségek és annak kötelezettségvállalója</w:t>
      </w:r>
    </w:p>
    <w:p w14:paraId="1F3A828C" w14:textId="5B971DDF" w:rsidR="00992D28" w:rsidRPr="00F86996" w:rsidRDefault="00073805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Múzeum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</w:rPr>
        <w:t xml:space="preserve"> nem biztosítj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a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</w:rPr>
        <w:t xml:space="preserve"> a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Tanulók</w:t>
      </w:r>
      <w:r w:rsidR="00992D28" w:rsidRPr="00F86996">
        <w:rPr>
          <w:rFonts w:ascii="Calibri Light" w:hAnsi="Calibri Light" w:cs="Calibri Light"/>
          <w:color w:val="auto"/>
          <w:sz w:val="22"/>
          <w:szCs w:val="22"/>
        </w:rPr>
        <w:t xml:space="preserve"> közösségi szolgálattal kapcsolatos esetlegesen szükséges utazását, szállítását és étkezését.</w:t>
      </w:r>
    </w:p>
    <w:p w14:paraId="22AEECFC" w14:textId="0B8BAF06" w:rsidR="00992D28" w:rsidRPr="00F86996" w:rsidRDefault="00992D28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 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 xml:space="preserve">Tevékenységek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ellátásához szükséges eszközöket </w:t>
      </w:r>
      <w:r w:rsidR="00073805" w:rsidRPr="00F86996">
        <w:rPr>
          <w:rFonts w:ascii="Calibri Light" w:hAnsi="Calibri Light" w:cs="Calibri Light"/>
          <w:color w:val="auto"/>
          <w:sz w:val="22"/>
          <w:szCs w:val="22"/>
        </w:rPr>
        <w:t>Múzeum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073805" w:rsidRPr="00F86996">
        <w:rPr>
          <w:rFonts w:ascii="Calibri Light" w:hAnsi="Calibri Light" w:cs="Calibri Light"/>
          <w:color w:val="auto"/>
          <w:sz w:val="22"/>
          <w:szCs w:val="22"/>
        </w:rPr>
        <w:t>biztosítja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.</w:t>
      </w:r>
    </w:p>
    <w:p w14:paraId="3AEDFA69" w14:textId="4CDF95C4" w:rsidR="007D198E" w:rsidRPr="00F86996" w:rsidRDefault="007D198E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Felek rögzítik, hogy jelen pontban foglaltakon felül Iskola a jelen Megállapodásban foglaltak teljesítése kapcsán egyéb fizetési, vagy megtérítési igénnyel a Múzeummal szemben nem élhet.</w:t>
      </w:r>
    </w:p>
    <w:p w14:paraId="388170BF" w14:textId="77777777" w:rsidR="00F86996" w:rsidRPr="00F86996" w:rsidRDefault="00F86996" w:rsidP="00F86996">
      <w:pPr>
        <w:spacing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2BC634E6" w14:textId="77777777" w:rsidR="00992D28" w:rsidRPr="00F86996" w:rsidRDefault="00992D28" w:rsidP="0045353A">
      <w:pPr>
        <w:pStyle w:val="Listaszerbekezds"/>
        <w:numPr>
          <w:ilvl w:val="0"/>
          <w:numId w:val="18"/>
        </w:numPr>
        <w:suppressAutoHyphens w:val="0"/>
        <w:autoSpaceDE/>
        <w:autoSpaceDN/>
        <w:adjustRightInd/>
        <w:spacing w:before="240" w:after="240" w:line="240" w:lineRule="auto"/>
        <w:ind w:left="714" w:hanging="357"/>
        <w:contextualSpacing w:val="0"/>
        <w:jc w:val="center"/>
        <w:textAlignment w:val="auto"/>
        <w:rPr>
          <w:rFonts w:ascii="Calibri Light" w:hAnsi="Calibri Light" w:cs="Calibri Light"/>
          <w:b/>
          <w:caps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b/>
          <w:caps/>
          <w:color w:val="auto"/>
          <w:sz w:val="22"/>
          <w:szCs w:val="22"/>
        </w:rPr>
        <w:t>A program ütemezése:</w:t>
      </w:r>
    </w:p>
    <w:p w14:paraId="6DE81B9E" w14:textId="01E573D4" w:rsidR="00992D28" w:rsidRDefault="00992D28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 választható 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 xml:space="preserve">Tevékenységeket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és annak részleteit a Múzeum állítja össze, 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>melyről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FC6B87" w:rsidRPr="00F86996">
        <w:rPr>
          <w:rFonts w:ascii="Calibri Light" w:hAnsi="Calibri Light" w:cs="Calibri Light"/>
          <w:color w:val="auto"/>
          <w:sz w:val="22"/>
          <w:szCs w:val="22"/>
        </w:rPr>
        <w:t>a</w:t>
      </w:r>
      <w:r w:rsidR="0053313E" w:rsidRPr="00F86996">
        <w:rPr>
          <w:rFonts w:ascii="Calibri Light" w:hAnsi="Calibri Light" w:cs="Calibri Light"/>
          <w:color w:val="auto"/>
          <w:sz w:val="22"/>
          <w:szCs w:val="22"/>
        </w:rPr>
        <w:t>z ellátandó</w:t>
      </w:r>
      <w:r w:rsidR="00FC6B87" w:rsidRPr="00F86996">
        <w:rPr>
          <w:rFonts w:ascii="Calibri Light" w:hAnsi="Calibri Light" w:cs="Calibri Light"/>
          <w:color w:val="auto"/>
          <w:sz w:val="22"/>
          <w:szCs w:val="22"/>
        </w:rPr>
        <w:t xml:space="preserve"> Tevékenység</w:t>
      </w:r>
      <w:r w:rsidR="0053313E" w:rsidRPr="00F86996">
        <w:rPr>
          <w:rFonts w:ascii="Calibri Light" w:hAnsi="Calibri Light" w:cs="Calibri Light"/>
          <w:color w:val="auto"/>
          <w:sz w:val="22"/>
          <w:szCs w:val="22"/>
        </w:rPr>
        <w:t xml:space="preserve">hez kapcsolódó program indulását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legalább 30 nappal </w:t>
      </w:r>
      <w:r w:rsidR="0053313E" w:rsidRPr="00F86996">
        <w:rPr>
          <w:rFonts w:ascii="Calibri Light" w:hAnsi="Calibri Light" w:cs="Calibri Light"/>
          <w:color w:val="auto"/>
          <w:sz w:val="22"/>
          <w:szCs w:val="22"/>
        </w:rPr>
        <w:t xml:space="preserve">megelőzően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értesíti az Iskolát. Az </w:t>
      </w:r>
      <w:r w:rsidR="005A3EF9" w:rsidRPr="00F86996">
        <w:rPr>
          <w:rFonts w:ascii="Calibri Light" w:hAnsi="Calibri Light" w:cs="Calibri Light"/>
          <w:color w:val="auto"/>
          <w:sz w:val="22"/>
          <w:szCs w:val="22"/>
        </w:rPr>
        <w:t>Intézmény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kötelezettséget vállal, hogy a Múzeumnál végezni kívánt Közösségi Szolgálat igényét minden alkalommal ismerteti a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T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anulókkal, és visszajelez a </w:t>
      </w:r>
      <w:r w:rsidR="001B33ED" w:rsidRPr="00F86996">
        <w:rPr>
          <w:rFonts w:ascii="Calibri Light" w:hAnsi="Calibri Light" w:cs="Calibri Light"/>
          <w:color w:val="auto"/>
          <w:sz w:val="22"/>
          <w:szCs w:val="22"/>
        </w:rPr>
        <w:t>Múzeum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számára.</w:t>
      </w:r>
    </w:p>
    <w:p w14:paraId="5A994662" w14:textId="77777777" w:rsidR="00DA60D7" w:rsidRPr="00DA60D7" w:rsidRDefault="00DA60D7" w:rsidP="00DA60D7">
      <w:pPr>
        <w:spacing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7C7861D9" w14:textId="1622468B" w:rsidR="00992D28" w:rsidRPr="00F86996" w:rsidRDefault="00992D28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A Múzeum vállalja, hogy a jelzéstől számított két héten belül egyeztet az </w:t>
      </w:r>
      <w:r w:rsidR="005A3EF9" w:rsidRPr="00F86996">
        <w:rPr>
          <w:rFonts w:ascii="Calibri Light" w:hAnsi="Calibri Light" w:cs="Calibri Light"/>
          <w:color w:val="auto"/>
          <w:sz w:val="22"/>
          <w:szCs w:val="22"/>
        </w:rPr>
        <w:t>Intézmény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kapcsolattartójával, többek köz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>öt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t jelzi, hogy szükségesnek tartja-e pedagógus jelenlétét.</w:t>
      </w:r>
    </w:p>
    <w:p w14:paraId="314EBFF0" w14:textId="5C231F0C" w:rsidR="00992D28" w:rsidRPr="00F86996" w:rsidRDefault="00992D28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Az </w:t>
      </w:r>
      <w:r w:rsidR="005A3EF9" w:rsidRPr="00F86996">
        <w:rPr>
          <w:rFonts w:ascii="Calibri Light" w:hAnsi="Calibri Light" w:cs="Calibri Light"/>
          <w:color w:val="auto"/>
          <w:sz w:val="22"/>
          <w:szCs w:val="22"/>
        </w:rPr>
        <w:t>Intézmény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vállalja, hogy a tevékenységekkel kapcsolatos jelentkezési lapokat és tevékenységi naplót a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Tanulók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számára biztosítja, a szülői hozzájárulásokat megszerzi.</w:t>
      </w:r>
    </w:p>
    <w:p w14:paraId="352628A3" w14:textId="4A6AE9DF" w:rsidR="00992D28" w:rsidRPr="00F86996" w:rsidRDefault="00992D28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Az Múzeum vállalja, hogy a </w:t>
      </w:r>
      <w:r w:rsidR="007E7C8F" w:rsidRPr="00F86996">
        <w:rPr>
          <w:rFonts w:ascii="Calibri Light" w:hAnsi="Calibri Light" w:cs="Calibri Light"/>
          <w:color w:val="auto"/>
          <w:sz w:val="22"/>
          <w:szCs w:val="22"/>
        </w:rPr>
        <w:t>T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anulók tevékenységét a tevékenységi naplóban a szervezetnél eltöltött óraszámoknak megfelelően igazolja.</w:t>
      </w:r>
    </w:p>
    <w:p w14:paraId="13F1D5E0" w14:textId="11A93133" w:rsidR="00412EF4" w:rsidRPr="00F86996" w:rsidRDefault="00412EF4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A Múzeum által nyújtott Közösségi Szolgálat keretén belüli foglalkoz</w:t>
      </w:r>
      <w:r w:rsidR="001B33ED" w:rsidRPr="00F86996">
        <w:rPr>
          <w:rFonts w:ascii="Calibri Light" w:hAnsi="Calibri Light" w:cs="Calibri Light"/>
          <w:color w:val="auto"/>
          <w:sz w:val="22"/>
          <w:szCs w:val="22"/>
        </w:rPr>
        <w:t>tat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ás időtartama [</w:t>
      </w:r>
      <w:r w:rsidRPr="00F86996">
        <w:rPr>
          <w:rFonts w:ascii="Calibri Light" w:hAnsi="Calibri Light" w:cs="Calibri Light"/>
          <w:color w:val="auto"/>
          <w:sz w:val="22"/>
          <w:szCs w:val="22"/>
          <w:highlight w:val="yellow"/>
        </w:rPr>
        <w:t>…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] óra.</w:t>
      </w:r>
    </w:p>
    <w:p w14:paraId="22D13590" w14:textId="77777777" w:rsidR="00F86996" w:rsidRPr="00F86996" w:rsidRDefault="00F86996" w:rsidP="00F86996">
      <w:pPr>
        <w:pStyle w:val="Listaszerbekezds"/>
        <w:spacing w:after="120" w:line="276" w:lineRule="auto"/>
        <w:ind w:left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3FA6B1FD" w14:textId="0E7705F0" w:rsidR="00992D28" w:rsidRPr="00F86996" w:rsidRDefault="00E64A33" w:rsidP="0045353A">
      <w:pPr>
        <w:pStyle w:val="Listaszerbekezds"/>
        <w:numPr>
          <w:ilvl w:val="0"/>
          <w:numId w:val="18"/>
        </w:numPr>
        <w:suppressAutoHyphens w:val="0"/>
        <w:autoSpaceDE/>
        <w:autoSpaceDN/>
        <w:adjustRightInd/>
        <w:spacing w:before="240" w:after="240" w:line="240" w:lineRule="auto"/>
        <w:ind w:left="714" w:hanging="357"/>
        <w:contextualSpacing w:val="0"/>
        <w:jc w:val="center"/>
        <w:textAlignment w:val="auto"/>
        <w:rPr>
          <w:rFonts w:ascii="Calibri Light" w:hAnsi="Calibri Light" w:cs="Calibri Light"/>
          <w:b/>
          <w:caps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b/>
          <w:caps/>
          <w:color w:val="auto"/>
          <w:sz w:val="22"/>
          <w:szCs w:val="22"/>
        </w:rPr>
        <w:t>A Megállapodás megszűnése</w:t>
      </w:r>
    </w:p>
    <w:p w14:paraId="790718EA" w14:textId="484C1FAD" w:rsidR="00992D28" w:rsidRPr="00F86996" w:rsidRDefault="00992D28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 Felek a jelen 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>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egállapodástól való elállásra vagy a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 xml:space="preserve"> 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egállapodás azonnali </w:t>
      </w:r>
      <w:r w:rsidR="00D42DF2" w:rsidRPr="00F86996">
        <w:rPr>
          <w:rFonts w:ascii="Calibri Light" w:hAnsi="Calibri Light" w:cs="Calibri Light"/>
          <w:color w:val="auto"/>
          <w:sz w:val="22"/>
          <w:szCs w:val="22"/>
        </w:rPr>
        <w:t xml:space="preserve">hatályú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felmondására jogosultak, ha:</w:t>
      </w:r>
    </w:p>
    <w:p w14:paraId="46F989C8" w14:textId="4AFFA1AE" w:rsidR="00992D28" w:rsidRPr="00F86996" w:rsidRDefault="00992D28" w:rsidP="0045353A">
      <w:pPr>
        <w:pStyle w:val="Listaszerbekezds"/>
        <w:numPr>
          <w:ilvl w:val="2"/>
          <w:numId w:val="18"/>
        </w:numPr>
        <w:spacing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 Felek 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>a Tevékenységek megkezdését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felróható okból nem kezdeményezik, és a késedelm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 xml:space="preserve">et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ezen idő alatt írásban sem mentik ki, </w:t>
      </w:r>
    </w:p>
    <w:p w14:paraId="6E279552" w14:textId="6DC636E4" w:rsidR="00992D28" w:rsidRPr="00F86996" w:rsidRDefault="00992D28" w:rsidP="0045353A">
      <w:pPr>
        <w:pStyle w:val="Listaszerbekezds"/>
        <w:numPr>
          <w:ilvl w:val="2"/>
          <w:numId w:val="18"/>
        </w:numPr>
        <w:spacing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olyan körülmény merül fel vagy jut a Felek tudomására, amely alapján a 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 xml:space="preserve">Közösségi Szolgálat megfelelő 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teljesülése kétségessé válik, vagy más irányt vet</w:t>
      </w:r>
    </w:p>
    <w:p w14:paraId="7F98588E" w14:textId="47DDFA05" w:rsidR="00992D28" w:rsidRPr="00F86996" w:rsidRDefault="00992D28" w:rsidP="0045353A">
      <w:pPr>
        <w:pStyle w:val="Listaszerbekezds"/>
        <w:numPr>
          <w:ilvl w:val="2"/>
          <w:numId w:val="18"/>
        </w:numPr>
        <w:spacing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jelen 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>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egállapodásban meghatározott feladat megvalósítása meghiúsul, tartós akadályba ütközik, vagy a jelen 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>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egállapodásban foglalt ütemezéshez képest jelentős késedelmet szenved, </w:t>
      </w:r>
    </w:p>
    <w:p w14:paraId="1B0ABDF8" w14:textId="1BBD2B96" w:rsidR="00F86996" w:rsidRPr="00F86996" w:rsidRDefault="00992D28" w:rsidP="00F86996">
      <w:pPr>
        <w:pStyle w:val="Listaszerbekezds"/>
        <w:numPr>
          <w:ilvl w:val="2"/>
          <w:numId w:val="18"/>
        </w:numPr>
        <w:spacing w:after="120" w:line="276" w:lineRule="auto"/>
        <w:ind w:left="1077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vagy a Felek valamelyike a neki felróható okból megszegi a jelen 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>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egállapodásból, illetve az azzal kapcsolatos jogszabályokból eredő kötelezettségeit, így különösen nem tesz eleget kötelezettségének, és ennek következtében a jelen 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>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egállapodásban meghatározott </w:t>
      </w:r>
      <w:r w:rsidR="00412EF4" w:rsidRPr="00F86996">
        <w:rPr>
          <w:rFonts w:ascii="Calibri Light" w:hAnsi="Calibri Light" w:cs="Calibri Light"/>
          <w:color w:val="auto"/>
          <w:sz w:val="22"/>
          <w:szCs w:val="22"/>
        </w:rPr>
        <w:t>Tevékenységek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szabályszerű megvalósítását nem lehet nyomon követni.</w:t>
      </w:r>
    </w:p>
    <w:p w14:paraId="433DCC4B" w14:textId="77777777" w:rsidR="00F86996" w:rsidRPr="00F86996" w:rsidRDefault="00F86996" w:rsidP="00F86996">
      <w:pPr>
        <w:spacing w:after="120" w:line="276" w:lineRule="auto"/>
        <w:ind w:left="357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5D593325" w14:textId="77777777" w:rsidR="00992D28" w:rsidRPr="00F86996" w:rsidRDefault="00992D28" w:rsidP="0045353A">
      <w:pPr>
        <w:pStyle w:val="Listaszerbekezds"/>
        <w:numPr>
          <w:ilvl w:val="0"/>
          <w:numId w:val="18"/>
        </w:numPr>
        <w:suppressAutoHyphens w:val="0"/>
        <w:autoSpaceDE/>
        <w:autoSpaceDN/>
        <w:adjustRightInd/>
        <w:spacing w:before="240" w:after="240" w:line="240" w:lineRule="auto"/>
        <w:ind w:left="714" w:hanging="357"/>
        <w:contextualSpacing w:val="0"/>
        <w:jc w:val="center"/>
        <w:textAlignment w:val="auto"/>
        <w:rPr>
          <w:rFonts w:ascii="Calibri Light" w:hAnsi="Calibri Light" w:cs="Calibri Light"/>
          <w:b/>
          <w:caps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b/>
          <w:caps/>
          <w:color w:val="auto"/>
          <w:sz w:val="22"/>
          <w:szCs w:val="22"/>
        </w:rPr>
        <w:t>Egyéb rendelkezések</w:t>
      </w:r>
    </w:p>
    <w:p w14:paraId="420BFA71" w14:textId="0FFBE6FE" w:rsidR="00992D28" w:rsidRPr="00F86996" w:rsidRDefault="00992D28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>A Felek rögzítik</w:t>
      </w:r>
      <w:r w:rsidR="00D658D6" w:rsidRPr="00F86996">
        <w:rPr>
          <w:rFonts w:ascii="Calibri Light" w:hAnsi="Calibri Light" w:cs="Calibri Light"/>
          <w:color w:val="auto"/>
          <w:sz w:val="22"/>
          <w:szCs w:val="22"/>
        </w:rPr>
        <w:t>, hogy a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jelen 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>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egállapodással összefüggő adatok nem minősülnek üzleti titoknak, nem tarthatók vissza üzleti titokra hivatkozással, amennyiben azok megismerését vagy nyilvánosságra hozatalát közérdekből elrendelik.</w:t>
      </w:r>
    </w:p>
    <w:p w14:paraId="60939F62" w14:textId="4DD96993" w:rsidR="00992D28" w:rsidRPr="00F86996" w:rsidRDefault="00992D28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 Felek a jelen 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>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egállapodásból eredő esetleges jogvitákat elsősorban tárgyalásos úton kötelesek rendezni.</w:t>
      </w:r>
    </w:p>
    <w:p w14:paraId="1A5666BE" w14:textId="28B41B4C" w:rsidR="00992D28" w:rsidRPr="00F86996" w:rsidRDefault="00992D28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 jelen 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>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egállapodásban nem vagy nem kellő részletességgel szabályozott kérdések tekintetében a magyar jog szabályai — elsősorban a Polgári törvénykönyv — az irányadók.</w:t>
      </w:r>
    </w:p>
    <w:p w14:paraId="7FB04F53" w14:textId="77777777" w:rsidR="00992D28" w:rsidRPr="00F86996" w:rsidRDefault="00992D28" w:rsidP="0045353A">
      <w:pPr>
        <w:pStyle w:val="Listaszerbekezds"/>
        <w:numPr>
          <w:ilvl w:val="1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lastRenderedPageBreak/>
        <w:t>Felek nyilatkoznak, hogy a nemzeti vagyonról szóló 2011. évi CXCVI. törvény. 3. §-a szerinti átlátható szervezetnek minősülnek.</w:t>
      </w:r>
    </w:p>
    <w:p w14:paraId="29E02E39" w14:textId="77777777" w:rsidR="00453C32" w:rsidRPr="00F86996" w:rsidRDefault="00453C32" w:rsidP="00E34FB5">
      <w:p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1859F8FB" w14:textId="1D5574D5" w:rsidR="00453C32" w:rsidRPr="00F86996" w:rsidRDefault="00992D28" w:rsidP="00E34FB5">
      <w:p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 Felek a jelen, </w:t>
      </w:r>
      <w:r w:rsidR="0017435C" w:rsidRPr="00F86996">
        <w:rPr>
          <w:rFonts w:ascii="Calibri Light" w:hAnsi="Calibri Light" w:cs="Calibri Light"/>
          <w:color w:val="auto"/>
          <w:sz w:val="22"/>
          <w:szCs w:val="22"/>
        </w:rPr>
        <w:t>4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 oldalból álló 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>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egállapodást elolvasták, megértették, és mint akaratukkal mindenben megegyezőt, jóváhagyólag írták alá.</w:t>
      </w:r>
    </w:p>
    <w:p w14:paraId="4EB17878" w14:textId="77777777" w:rsidR="00992D28" w:rsidRPr="00F86996" w:rsidRDefault="00992D28">
      <w:p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096771C8" w14:textId="726FD3C9" w:rsidR="00992D28" w:rsidRPr="00F86996" w:rsidRDefault="00992D28">
      <w:p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t xml:space="preserve">A jelen </w:t>
      </w:r>
      <w:r w:rsidR="00E64A33" w:rsidRPr="00F86996">
        <w:rPr>
          <w:rFonts w:ascii="Calibri Light" w:hAnsi="Calibri Light" w:cs="Calibri Light"/>
          <w:color w:val="auto"/>
          <w:sz w:val="22"/>
          <w:szCs w:val="22"/>
        </w:rPr>
        <w:t>M</w:t>
      </w:r>
      <w:r w:rsidRPr="00F86996">
        <w:rPr>
          <w:rFonts w:ascii="Calibri Light" w:hAnsi="Calibri Light" w:cs="Calibri Light"/>
          <w:color w:val="auto"/>
          <w:sz w:val="22"/>
          <w:szCs w:val="22"/>
        </w:rPr>
        <w:t>egállapodás 4 darab eredeti, egymással teljes egészében megegyező példányban készült, amelyből 2 darab az Iskolánál, 2 darab a Múzeumnál marad.</w:t>
      </w:r>
    </w:p>
    <w:p w14:paraId="6084C57E" w14:textId="33C73D2C" w:rsidR="00992D28" w:rsidRPr="00F86996" w:rsidRDefault="00992D28">
      <w:p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7884FFF0" w14:textId="744CB507" w:rsidR="00B321FD" w:rsidRPr="00F86996" w:rsidRDefault="00F86996" w:rsidP="00F86996">
      <w:pPr>
        <w:suppressAutoHyphens w:val="0"/>
        <w:spacing w:line="240" w:lineRule="auto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F86996">
        <w:rPr>
          <w:rFonts w:ascii="Calibri Light" w:hAnsi="Calibri Light" w:cs="Calibri Light"/>
          <w:color w:val="auto"/>
          <w:sz w:val="22"/>
          <w:szCs w:val="22"/>
        </w:rPr>
        <w:br/>
      </w:r>
      <w:r w:rsidR="00992D28" w:rsidRPr="00F86996">
        <w:rPr>
          <w:rFonts w:ascii="Calibri Light" w:hAnsi="Calibri Light" w:cs="Calibri Light"/>
          <w:color w:val="auto"/>
          <w:sz w:val="22"/>
          <w:szCs w:val="22"/>
        </w:rPr>
        <w:t xml:space="preserve">Kelt: Budapest, </w:t>
      </w:r>
      <w:r w:rsidR="00A94B99">
        <w:rPr>
          <w:rFonts w:ascii="Calibri Light" w:hAnsi="Calibri Light" w:cs="Calibri Light"/>
          <w:color w:val="auto"/>
          <w:sz w:val="22"/>
          <w:szCs w:val="22"/>
        </w:rPr>
        <w:t>2024.</w:t>
      </w:r>
    </w:p>
    <w:p w14:paraId="215B9FB6" w14:textId="77777777" w:rsidR="00B321FD" w:rsidRPr="00F86996" w:rsidRDefault="00B321FD" w:rsidP="00B321FD">
      <w:pPr>
        <w:pStyle w:val="Listaszerbekezds"/>
        <w:suppressAutoHyphens w:val="0"/>
        <w:spacing w:line="240" w:lineRule="auto"/>
        <w:ind w:left="426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p w14:paraId="530AD6F8" w14:textId="77777777" w:rsidR="00B321FD" w:rsidRPr="00F86996" w:rsidRDefault="00B321FD" w:rsidP="00B321FD">
      <w:pPr>
        <w:pStyle w:val="Listaszerbekezds"/>
        <w:suppressAutoHyphens w:val="0"/>
        <w:spacing w:line="240" w:lineRule="auto"/>
        <w:ind w:left="426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36"/>
      </w:tblGrid>
      <w:tr w:rsidR="00B321FD" w:rsidRPr="00F86996" w14:paraId="51A54E38" w14:textId="77777777" w:rsidTr="0045353A">
        <w:tc>
          <w:tcPr>
            <w:tcW w:w="4606" w:type="dxa"/>
          </w:tcPr>
          <w:p w14:paraId="61E5B75E" w14:textId="77777777" w:rsidR="00B321FD" w:rsidRPr="00F86996" w:rsidRDefault="00992D28" w:rsidP="0089088C">
            <w:pPr>
              <w:pStyle w:val="Nincstrkz"/>
              <w:tabs>
                <w:tab w:val="center" w:pos="4680"/>
                <w:tab w:val="right" w:pos="9360"/>
              </w:tabs>
              <w:suppressAutoHyphens w:val="0"/>
              <w:jc w:val="center"/>
              <w:rPr>
                <w:rFonts w:cs="Calibri Light"/>
                <w:color w:val="auto"/>
                <w:sz w:val="22"/>
                <w:szCs w:val="22"/>
              </w:rPr>
            </w:pPr>
            <w:r w:rsidRPr="00F86996">
              <w:rPr>
                <w:rFonts w:cs="Calibri Light"/>
                <w:color w:val="auto"/>
                <w:sz w:val="22"/>
                <w:szCs w:val="22"/>
              </w:rPr>
              <w:t>________________</w:t>
            </w:r>
            <w:r w:rsidR="00B321FD" w:rsidRPr="00F86996">
              <w:rPr>
                <w:rFonts w:cs="Calibri Light"/>
                <w:color w:val="auto"/>
                <w:sz w:val="22"/>
                <w:szCs w:val="22"/>
              </w:rPr>
              <w:t>____</w:t>
            </w:r>
            <w:r w:rsidRPr="00F86996">
              <w:rPr>
                <w:rFonts w:cs="Calibri Light"/>
                <w:color w:val="auto"/>
                <w:sz w:val="22"/>
                <w:szCs w:val="22"/>
              </w:rPr>
              <w:t>___________</w:t>
            </w:r>
          </w:p>
          <w:p w14:paraId="44B871BB" w14:textId="77777777" w:rsidR="00B321FD" w:rsidRPr="00F86996" w:rsidRDefault="00992D28" w:rsidP="0089088C">
            <w:pPr>
              <w:pStyle w:val="Nincstrkz"/>
              <w:tabs>
                <w:tab w:val="center" w:pos="4680"/>
                <w:tab w:val="right" w:pos="9360"/>
              </w:tabs>
              <w:suppressAutoHyphens w:val="0"/>
              <w:spacing w:before="120"/>
              <w:jc w:val="center"/>
              <w:rPr>
                <w:rFonts w:cs="Calibri Light"/>
                <w:b/>
                <w:color w:val="auto"/>
                <w:sz w:val="22"/>
                <w:szCs w:val="22"/>
              </w:rPr>
            </w:pPr>
            <w:r w:rsidRPr="00F86996">
              <w:rPr>
                <w:rFonts w:cs="Calibri Light"/>
                <w:b/>
                <w:color w:val="auto"/>
                <w:sz w:val="22"/>
                <w:szCs w:val="22"/>
              </w:rPr>
              <w:t>Magyar Műszaki és Közlekedési</w:t>
            </w:r>
          </w:p>
          <w:p w14:paraId="72EFF1F1" w14:textId="77777777" w:rsidR="00B321FD" w:rsidRPr="00F86996" w:rsidRDefault="00992D28" w:rsidP="0089088C">
            <w:pPr>
              <w:pStyle w:val="Nincstrkz"/>
              <w:tabs>
                <w:tab w:val="center" w:pos="4680"/>
                <w:tab w:val="right" w:pos="9360"/>
              </w:tabs>
              <w:suppressAutoHyphens w:val="0"/>
              <w:jc w:val="center"/>
              <w:rPr>
                <w:rFonts w:cs="Calibri Light"/>
                <w:b/>
                <w:color w:val="auto"/>
                <w:sz w:val="22"/>
                <w:szCs w:val="22"/>
              </w:rPr>
            </w:pPr>
            <w:r w:rsidRPr="00F86996">
              <w:rPr>
                <w:rFonts w:cs="Calibri Light"/>
                <w:b/>
                <w:color w:val="auto"/>
                <w:sz w:val="22"/>
                <w:szCs w:val="22"/>
              </w:rPr>
              <w:t>Múzeum</w:t>
            </w:r>
          </w:p>
          <w:p w14:paraId="7A2190AD" w14:textId="6EC308D2" w:rsidR="00B321FD" w:rsidRPr="00F86996" w:rsidRDefault="00992D28" w:rsidP="0089088C">
            <w:pPr>
              <w:pStyle w:val="Nincstrkz"/>
              <w:tabs>
                <w:tab w:val="center" w:pos="4680"/>
                <w:tab w:val="right" w:pos="9360"/>
              </w:tabs>
              <w:suppressAutoHyphens w:val="0"/>
              <w:jc w:val="center"/>
              <w:rPr>
                <w:rFonts w:cs="Calibri Light"/>
                <w:color w:val="auto"/>
                <w:sz w:val="22"/>
                <w:szCs w:val="22"/>
              </w:rPr>
            </w:pPr>
            <w:proofErr w:type="spellStart"/>
            <w:r w:rsidRPr="00F86996">
              <w:rPr>
                <w:rFonts w:cs="Calibri Light"/>
                <w:color w:val="auto"/>
                <w:sz w:val="22"/>
                <w:szCs w:val="22"/>
              </w:rPr>
              <w:t>Képv</w:t>
            </w:r>
            <w:proofErr w:type="spellEnd"/>
            <w:r w:rsidRPr="00F86996">
              <w:rPr>
                <w:rFonts w:cs="Calibri Light"/>
                <w:color w:val="auto"/>
                <w:sz w:val="22"/>
                <w:szCs w:val="22"/>
              </w:rPr>
              <w:t xml:space="preserve">.: </w:t>
            </w:r>
            <w:r w:rsidR="00B321FD" w:rsidRPr="00F86996">
              <w:rPr>
                <w:rFonts w:cs="Calibri Light"/>
                <w:color w:val="auto"/>
                <w:sz w:val="22"/>
                <w:szCs w:val="22"/>
              </w:rPr>
              <w:t xml:space="preserve">Dr. </w:t>
            </w:r>
            <w:r w:rsidR="00780F99">
              <w:rPr>
                <w:rFonts w:cs="Calibri Light"/>
                <w:color w:val="auto"/>
                <w:sz w:val="22"/>
                <w:szCs w:val="22"/>
              </w:rPr>
              <w:t>Schneller Domonkos</w:t>
            </w:r>
          </w:p>
          <w:p w14:paraId="74B82CDD" w14:textId="7E311AE5" w:rsidR="00B321FD" w:rsidRPr="00F86996" w:rsidRDefault="00B321FD" w:rsidP="00B321FD">
            <w:pPr>
              <w:pStyle w:val="Nincstrkz"/>
              <w:tabs>
                <w:tab w:val="center" w:pos="4680"/>
                <w:tab w:val="right" w:pos="9360"/>
              </w:tabs>
              <w:suppressAutoHyphens w:val="0"/>
              <w:jc w:val="center"/>
              <w:rPr>
                <w:rFonts w:cs="Calibri Light"/>
                <w:color w:val="auto"/>
                <w:sz w:val="22"/>
                <w:szCs w:val="22"/>
              </w:rPr>
            </w:pPr>
            <w:r w:rsidRPr="00F86996">
              <w:rPr>
                <w:rFonts w:cs="Calibri Light"/>
                <w:color w:val="auto"/>
                <w:sz w:val="22"/>
                <w:szCs w:val="22"/>
              </w:rPr>
              <w:t>főigazgató</w:t>
            </w:r>
          </w:p>
          <w:p w14:paraId="589E0967" w14:textId="77777777" w:rsidR="00B321FD" w:rsidRPr="00F86996" w:rsidRDefault="00992D28" w:rsidP="0089088C">
            <w:pPr>
              <w:pStyle w:val="Nincstrkz"/>
              <w:tabs>
                <w:tab w:val="center" w:pos="4680"/>
                <w:tab w:val="right" w:pos="9360"/>
              </w:tabs>
              <w:suppressAutoHyphens w:val="0"/>
              <w:jc w:val="center"/>
              <w:rPr>
                <w:rFonts w:cs="Calibri Light"/>
                <w:b/>
                <w:sz w:val="22"/>
                <w:szCs w:val="22"/>
              </w:rPr>
            </w:pPr>
            <w:r w:rsidRPr="00F86996">
              <w:rPr>
                <w:rFonts w:cs="Calibri Light"/>
                <w:b/>
                <w:color w:val="auto"/>
                <w:sz w:val="22"/>
                <w:szCs w:val="22"/>
              </w:rPr>
              <w:t>Múzeum</w:t>
            </w:r>
          </w:p>
        </w:tc>
        <w:tc>
          <w:tcPr>
            <w:tcW w:w="4606" w:type="dxa"/>
          </w:tcPr>
          <w:p w14:paraId="41DB9CA5" w14:textId="77777777" w:rsidR="00B321FD" w:rsidRPr="00F86996" w:rsidRDefault="00992D28" w:rsidP="0089088C">
            <w:pPr>
              <w:pStyle w:val="Nincstrkz"/>
              <w:tabs>
                <w:tab w:val="center" w:pos="4680"/>
                <w:tab w:val="right" w:pos="9360"/>
              </w:tabs>
              <w:suppressAutoHyphens w:val="0"/>
              <w:jc w:val="center"/>
              <w:rPr>
                <w:rFonts w:cs="Calibri Light"/>
                <w:color w:val="auto"/>
                <w:sz w:val="22"/>
                <w:szCs w:val="22"/>
              </w:rPr>
            </w:pPr>
            <w:r w:rsidRPr="00F86996">
              <w:rPr>
                <w:rFonts w:cs="Calibri Light"/>
                <w:color w:val="auto"/>
                <w:sz w:val="22"/>
                <w:szCs w:val="22"/>
              </w:rPr>
              <w:t>_________</w:t>
            </w:r>
            <w:r w:rsidR="00B321FD" w:rsidRPr="00F86996">
              <w:rPr>
                <w:rFonts w:cs="Calibri Light"/>
                <w:color w:val="auto"/>
                <w:sz w:val="22"/>
                <w:szCs w:val="22"/>
              </w:rPr>
              <w:t>___</w:t>
            </w:r>
            <w:r w:rsidRPr="00F86996">
              <w:rPr>
                <w:rFonts w:cs="Calibri Light"/>
                <w:color w:val="auto"/>
                <w:sz w:val="22"/>
                <w:szCs w:val="22"/>
              </w:rPr>
              <w:t>____________________</w:t>
            </w:r>
          </w:p>
          <w:p w14:paraId="211532D2" w14:textId="77777777" w:rsidR="00B321FD" w:rsidRPr="00F86996" w:rsidRDefault="00B321FD" w:rsidP="0089088C">
            <w:pPr>
              <w:pStyle w:val="Nincstrkz"/>
              <w:tabs>
                <w:tab w:val="center" w:pos="4680"/>
                <w:tab w:val="right" w:pos="9360"/>
              </w:tabs>
              <w:suppressAutoHyphens w:val="0"/>
              <w:spacing w:before="120"/>
              <w:jc w:val="center"/>
              <w:rPr>
                <w:rFonts w:cs="Calibri Light"/>
                <w:color w:val="auto"/>
                <w:sz w:val="22"/>
                <w:szCs w:val="22"/>
              </w:rPr>
            </w:pPr>
            <w:r w:rsidRPr="00F86996">
              <w:rPr>
                <w:rFonts w:cs="Calibri Light"/>
                <w:color w:val="auto"/>
                <w:sz w:val="22"/>
                <w:szCs w:val="22"/>
              </w:rPr>
              <w:t>[</w:t>
            </w:r>
            <w:r w:rsidR="00992D28" w:rsidRPr="00F86996">
              <w:rPr>
                <w:rFonts w:cs="Calibri Light"/>
                <w:b/>
                <w:color w:val="auto"/>
                <w:sz w:val="22"/>
                <w:szCs w:val="22"/>
                <w:highlight w:val="yellow"/>
              </w:rPr>
              <w:t>…</w:t>
            </w:r>
            <w:r w:rsidRPr="00F86996">
              <w:rPr>
                <w:rFonts w:cs="Calibri Light"/>
                <w:color w:val="auto"/>
                <w:sz w:val="22"/>
                <w:szCs w:val="22"/>
              </w:rPr>
              <w:t>]</w:t>
            </w:r>
          </w:p>
          <w:p w14:paraId="454B63B4" w14:textId="77777777" w:rsidR="00B321FD" w:rsidRPr="00F86996" w:rsidRDefault="00B321FD" w:rsidP="0089088C">
            <w:pPr>
              <w:pStyle w:val="Nincstrkz"/>
              <w:tabs>
                <w:tab w:val="center" w:pos="4680"/>
                <w:tab w:val="right" w:pos="9360"/>
              </w:tabs>
              <w:suppressAutoHyphens w:val="0"/>
              <w:spacing w:line="336" w:lineRule="auto"/>
              <w:jc w:val="center"/>
              <w:rPr>
                <w:rFonts w:cs="Calibri Light"/>
                <w:color w:val="auto"/>
                <w:sz w:val="22"/>
                <w:szCs w:val="22"/>
              </w:rPr>
            </w:pPr>
            <w:proofErr w:type="spellStart"/>
            <w:r w:rsidRPr="00F86996">
              <w:rPr>
                <w:rFonts w:cs="Calibri Light"/>
                <w:color w:val="auto"/>
                <w:sz w:val="22"/>
                <w:szCs w:val="22"/>
              </w:rPr>
              <w:t>Képv</w:t>
            </w:r>
            <w:proofErr w:type="spellEnd"/>
            <w:r w:rsidRPr="00F86996">
              <w:rPr>
                <w:rFonts w:cs="Calibri Light"/>
                <w:color w:val="auto"/>
                <w:sz w:val="22"/>
                <w:szCs w:val="22"/>
              </w:rPr>
              <w:t>.: [</w:t>
            </w:r>
            <w:r w:rsidRPr="00F86996">
              <w:rPr>
                <w:rFonts w:cs="Calibri Light"/>
                <w:color w:val="auto"/>
                <w:sz w:val="22"/>
                <w:szCs w:val="22"/>
                <w:highlight w:val="yellow"/>
              </w:rPr>
              <w:t>…</w:t>
            </w:r>
            <w:r w:rsidRPr="00F86996">
              <w:rPr>
                <w:rFonts w:cs="Calibri Light"/>
                <w:color w:val="auto"/>
                <w:sz w:val="22"/>
                <w:szCs w:val="22"/>
              </w:rPr>
              <w:t>]</w:t>
            </w:r>
          </w:p>
          <w:p w14:paraId="783CB9D1" w14:textId="77777777" w:rsidR="00B321FD" w:rsidRPr="00F86996" w:rsidRDefault="00B321FD">
            <w:pPr>
              <w:pStyle w:val="Nincstrkz"/>
              <w:tabs>
                <w:tab w:val="center" w:pos="4680"/>
                <w:tab w:val="right" w:pos="9360"/>
              </w:tabs>
              <w:suppressAutoHyphens w:val="0"/>
              <w:spacing w:line="336" w:lineRule="auto"/>
              <w:jc w:val="center"/>
              <w:rPr>
                <w:rFonts w:cs="Calibri Light"/>
                <w:color w:val="auto"/>
                <w:sz w:val="22"/>
                <w:szCs w:val="22"/>
              </w:rPr>
            </w:pPr>
            <w:r w:rsidRPr="00F86996">
              <w:rPr>
                <w:rFonts w:cs="Calibri Light"/>
                <w:color w:val="auto"/>
                <w:sz w:val="22"/>
                <w:szCs w:val="22"/>
              </w:rPr>
              <w:t>[</w:t>
            </w:r>
            <w:r w:rsidRPr="00F86996">
              <w:rPr>
                <w:rFonts w:cs="Calibri Light"/>
                <w:color w:val="auto"/>
                <w:sz w:val="22"/>
                <w:szCs w:val="22"/>
                <w:highlight w:val="yellow"/>
              </w:rPr>
              <w:t>…</w:t>
            </w:r>
            <w:r w:rsidRPr="00F86996">
              <w:rPr>
                <w:rFonts w:cs="Calibri Light"/>
                <w:color w:val="auto"/>
                <w:sz w:val="22"/>
                <w:szCs w:val="22"/>
              </w:rPr>
              <w:t>]</w:t>
            </w:r>
          </w:p>
          <w:p w14:paraId="4CB1876D" w14:textId="77777777" w:rsidR="00B321FD" w:rsidRPr="00F86996" w:rsidRDefault="005A3EF9" w:rsidP="0089088C">
            <w:pPr>
              <w:pStyle w:val="Nincstrkz"/>
              <w:tabs>
                <w:tab w:val="center" w:pos="4680"/>
                <w:tab w:val="right" w:pos="9360"/>
              </w:tabs>
              <w:suppressAutoHyphens w:val="0"/>
              <w:jc w:val="center"/>
              <w:rPr>
                <w:rFonts w:cs="Calibri Light"/>
                <w:b/>
                <w:sz w:val="22"/>
                <w:szCs w:val="22"/>
              </w:rPr>
            </w:pPr>
            <w:r w:rsidRPr="00F86996">
              <w:rPr>
                <w:rFonts w:cs="Calibri Light"/>
                <w:b/>
                <w:color w:val="auto"/>
                <w:sz w:val="22"/>
                <w:szCs w:val="22"/>
              </w:rPr>
              <w:t>Intézmény</w:t>
            </w:r>
          </w:p>
        </w:tc>
      </w:tr>
    </w:tbl>
    <w:p w14:paraId="14A3EC17" w14:textId="2E82C649" w:rsidR="0035650C" w:rsidRPr="00F86996" w:rsidRDefault="0035650C" w:rsidP="0045353A">
      <w:pPr>
        <w:spacing w:line="276" w:lineRule="auto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sectPr w:rsidR="0035650C" w:rsidRPr="00F86996" w:rsidSect="005544E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289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9EBB" w14:textId="77777777" w:rsidR="005544E1" w:rsidRDefault="005544E1">
      <w:pPr>
        <w:spacing w:line="240" w:lineRule="auto"/>
      </w:pPr>
      <w:r>
        <w:separator/>
      </w:r>
    </w:p>
  </w:endnote>
  <w:endnote w:type="continuationSeparator" w:id="0">
    <w:p w14:paraId="75F07702" w14:textId="77777777" w:rsidR="005544E1" w:rsidRDefault="00554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H_Helvetica">
    <w:altName w:val="Cambri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0449" w14:textId="77777777" w:rsidR="0040333C" w:rsidRDefault="00992D28" w:rsidP="0040333C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F0DE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83C2FFA" w14:textId="77777777" w:rsidR="0040333C" w:rsidRDefault="0040333C" w:rsidP="0040333C">
    <w:pPr>
      <w:pStyle w:val="llb"/>
      <w:ind w:right="360"/>
    </w:pPr>
  </w:p>
  <w:p w14:paraId="580939EC" w14:textId="77777777" w:rsidR="0040333C" w:rsidRDefault="004033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2C78" w14:textId="77777777" w:rsidR="0040333C" w:rsidRPr="00614CD5" w:rsidRDefault="00992D28" w:rsidP="0040333C">
    <w:pPr>
      <w:pStyle w:val="llb"/>
      <w:framePr w:wrap="around" w:vAnchor="text" w:hAnchor="margin" w:xAlign="right" w:y="457"/>
      <w:spacing w:before="397"/>
      <w:rPr>
        <w:rStyle w:val="Oldalszm"/>
      </w:rPr>
    </w:pPr>
    <w:r w:rsidRPr="00614CD5">
      <w:rPr>
        <w:rStyle w:val="Oldalszm"/>
      </w:rPr>
      <w:fldChar w:fldCharType="begin"/>
    </w:r>
    <w:r w:rsidR="004F0DEB" w:rsidRPr="00614CD5">
      <w:rPr>
        <w:rStyle w:val="Oldalszm"/>
      </w:rPr>
      <w:instrText xml:space="preserve">PAGE  </w:instrText>
    </w:r>
    <w:r w:rsidRPr="00614CD5">
      <w:rPr>
        <w:rStyle w:val="Oldalszm"/>
      </w:rPr>
      <w:fldChar w:fldCharType="separate"/>
    </w:r>
    <w:r w:rsidR="00F21886">
      <w:rPr>
        <w:rStyle w:val="Oldalszm"/>
        <w:noProof/>
      </w:rPr>
      <w:t>3</w:t>
    </w:r>
    <w:r w:rsidRPr="00614CD5">
      <w:rPr>
        <w:rStyle w:val="Oldalszm"/>
      </w:rPr>
      <w:fldChar w:fldCharType="end"/>
    </w:r>
  </w:p>
  <w:p w14:paraId="4778B4F6" w14:textId="4C2CDAD5" w:rsidR="0040333C" w:rsidRDefault="00513AE2" w:rsidP="0040333C">
    <w:pPr>
      <w:pStyle w:val="llb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4CBB5F" wp14:editId="76F26580">
              <wp:simplePos x="0" y="0"/>
              <wp:positionH relativeFrom="margin">
                <wp:align>left</wp:align>
              </wp:positionH>
              <wp:positionV relativeFrom="paragraph">
                <wp:posOffset>344805</wp:posOffset>
              </wp:positionV>
              <wp:extent cx="4802505" cy="5054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250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4854DB" w14:textId="77777777" w:rsidR="002043E9" w:rsidRPr="00614CD5" w:rsidRDefault="002043E9" w:rsidP="002043E9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614CD5">
                            <w:rPr>
                              <w:sz w:val="16"/>
                              <w:szCs w:val="16"/>
                            </w:rPr>
                            <w:t>Magyar Műszaki és Közlekedési Múzeum</w:t>
                          </w:r>
                        </w:p>
                        <w:p w14:paraId="45EC35B1" w14:textId="77777777" w:rsidR="002043E9" w:rsidRPr="00614CD5" w:rsidRDefault="002043E9" w:rsidP="002043E9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614CD5">
                            <w:rPr>
                              <w:sz w:val="16"/>
                              <w:szCs w:val="16"/>
                            </w:rPr>
                            <w:t xml:space="preserve">1072 Budapest, Rákóczi út 42. VIII. </w:t>
                          </w:r>
                          <w:proofErr w:type="gramStart"/>
                          <w:r w:rsidRPr="00614CD5">
                            <w:rPr>
                              <w:sz w:val="16"/>
                              <w:szCs w:val="16"/>
                            </w:rPr>
                            <w:t>emelet  |</w:t>
                          </w:r>
                          <w:proofErr w:type="gramEnd"/>
                          <w:r w:rsidRPr="00614CD5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+36 70 320 9257</w:t>
                          </w:r>
                        </w:p>
                        <w:p w14:paraId="11D4A2DE" w14:textId="77777777" w:rsidR="002043E9" w:rsidRPr="00C72EC7" w:rsidRDefault="002043E9" w:rsidP="002043E9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C81C7D">
                            <w:rPr>
                              <w:sz w:val="16"/>
                              <w:szCs w:val="16"/>
                            </w:rPr>
                            <w:t>info@kozlekedesimuzeum.hu</w:t>
                          </w:r>
                          <w:r w:rsidRPr="00614CD5">
                            <w:rPr>
                              <w:sz w:val="16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Pr="00614CD5">
                            <w:rPr>
                              <w:sz w:val="16"/>
                              <w:szCs w:val="16"/>
                            </w:rPr>
                            <w:t xml:space="preserve">  www.kozlekedesimuzeum.hu</w:t>
                          </w:r>
                        </w:p>
                        <w:p w14:paraId="2578D0C7" w14:textId="77777777" w:rsidR="0040333C" w:rsidRPr="00C72EC7" w:rsidRDefault="0040333C" w:rsidP="0040333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4320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BB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7.15pt;width:378.15pt;height:39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" filled="f" stroked="f">
              <v:textbox inset="1.2mm,0,0">
                <w:txbxContent>
                  <w:p w14:paraId="644854DB" w14:textId="77777777" w:rsidR="002043E9" w:rsidRPr="00614CD5" w:rsidRDefault="002043E9" w:rsidP="002043E9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614CD5">
                      <w:rPr>
                        <w:sz w:val="16"/>
                        <w:szCs w:val="16"/>
                      </w:rPr>
                      <w:t>Magyar Műszaki és Közlekedési Múzeum</w:t>
                    </w:r>
                  </w:p>
                  <w:p w14:paraId="45EC35B1" w14:textId="77777777" w:rsidR="002043E9" w:rsidRPr="00614CD5" w:rsidRDefault="002043E9" w:rsidP="002043E9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614CD5">
                      <w:rPr>
                        <w:sz w:val="16"/>
                        <w:szCs w:val="16"/>
                      </w:rPr>
                      <w:t xml:space="preserve">1072 Budapest, Rákóczi út 42. VIII. </w:t>
                    </w:r>
                    <w:proofErr w:type="gramStart"/>
                    <w:r w:rsidRPr="00614CD5">
                      <w:rPr>
                        <w:sz w:val="16"/>
                        <w:szCs w:val="16"/>
                      </w:rPr>
                      <w:t>emelet  |</w:t>
                    </w:r>
                    <w:proofErr w:type="gramEnd"/>
                    <w:r w:rsidRPr="00614CD5">
                      <w:rPr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sz w:val="16"/>
                        <w:szCs w:val="16"/>
                      </w:rPr>
                      <w:t>+36 70 320 9257</w:t>
                    </w:r>
                  </w:p>
                  <w:p w14:paraId="11D4A2DE" w14:textId="77777777" w:rsidR="002043E9" w:rsidRPr="00C72EC7" w:rsidRDefault="002043E9" w:rsidP="002043E9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proofErr w:type="gramStart"/>
                    <w:r w:rsidRPr="00C81C7D">
                      <w:rPr>
                        <w:sz w:val="16"/>
                        <w:szCs w:val="16"/>
                      </w:rPr>
                      <w:t>info@kozlekedesimuzeum.hu</w:t>
                    </w:r>
                    <w:r w:rsidRPr="00614CD5">
                      <w:rPr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614CD5">
                      <w:rPr>
                        <w:sz w:val="16"/>
                        <w:szCs w:val="16"/>
                      </w:rPr>
                      <w:t xml:space="preserve">  www.kozlekedesimuzeum.hu</w:t>
                    </w:r>
                  </w:p>
                  <w:p w14:paraId="2578D0C7" w14:textId="77777777" w:rsidR="0040333C" w:rsidRPr="00C72EC7" w:rsidRDefault="0040333C" w:rsidP="0040333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22FA" w14:textId="00CBE5D1" w:rsidR="0040333C" w:rsidRDefault="00513AE2" w:rsidP="0040333C">
    <w:pPr>
      <w:pStyle w:val="llb"/>
      <w:tabs>
        <w:tab w:val="left" w:pos="11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21563C" wp14:editId="3B211FC0">
              <wp:simplePos x="0" y="0"/>
              <wp:positionH relativeFrom="margin">
                <wp:posOffset>-45085</wp:posOffset>
              </wp:positionH>
              <wp:positionV relativeFrom="paragraph">
                <wp:posOffset>325755</wp:posOffset>
              </wp:positionV>
              <wp:extent cx="4803140" cy="50546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314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33962F" w14:textId="77777777" w:rsidR="0040333C" w:rsidRPr="00614CD5" w:rsidRDefault="004F0DEB" w:rsidP="0040333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614CD5">
                            <w:rPr>
                              <w:sz w:val="16"/>
                              <w:szCs w:val="16"/>
                            </w:rPr>
                            <w:t>Magyar Műszaki és Közlekedési Múzeum</w:t>
                          </w:r>
                        </w:p>
                        <w:p w14:paraId="23154851" w14:textId="77777777" w:rsidR="0040333C" w:rsidRPr="00614CD5" w:rsidRDefault="004F0DEB" w:rsidP="0040333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614CD5">
                            <w:rPr>
                              <w:sz w:val="16"/>
                              <w:szCs w:val="16"/>
                            </w:rPr>
                            <w:t xml:space="preserve">1072 Budapest, Rákóczi út 42. VIII. </w:t>
                          </w:r>
                          <w:proofErr w:type="gramStart"/>
                          <w:r w:rsidRPr="00614CD5">
                            <w:rPr>
                              <w:sz w:val="16"/>
                              <w:szCs w:val="16"/>
                            </w:rPr>
                            <w:t>emelet  |</w:t>
                          </w:r>
                          <w:proofErr w:type="gramEnd"/>
                          <w:r w:rsidRPr="00614CD5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+36 70 320 9257</w:t>
                          </w:r>
                        </w:p>
                        <w:p w14:paraId="02840A98" w14:textId="77777777" w:rsidR="0040333C" w:rsidRPr="00C72EC7" w:rsidRDefault="004F0DEB" w:rsidP="0040333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C81C7D">
                            <w:rPr>
                              <w:sz w:val="16"/>
                              <w:szCs w:val="16"/>
                            </w:rPr>
                            <w:t>info@kozlekedesimuzeum.hu</w:t>
                          </w:r>
                          <w:r w:rsidRPr="00614CD5">
                            <w:rPr>
                              <w:sz w:val="16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Pr="00614CD5">
                            <w:rPr>
                              <w:sz w:val="16"/>
                              <w:szCs w:val="16"/>
                            </w:rPr>
                            <w:t xml:space="preserve">  www.kozlekedesimuzeum.hu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1563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3.55pt;margin-top:25.65pt;width:378.2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" filled="f" stroked="f">
              <v:textbox inset="1.2mm,0,0">
                <w:txbxContent>
                  <w:p w14:paraId="3133962F" w14:textId="77777777" w:rsidR="0040333C" w:rsidRPr="00614CD5" w:rsidRDefault="004F0DEB" w:rsidP="0040333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614CD5">
                      <w:rPr>
                        <w:sz w:val="16"/>
                        <w:szCs w:val="16"/>
                      </w:rPr>
                      <w:t>Magyar Műszaki és Közlekedési Múzeum</w:t>
                    </w:r>
                  </w:p>
                  <w:p w14:paraId="23154851" w14:textId="77777777" w:rsidR="0040333C" w:rsidRPr="00614CD5" w:rsidRDefault="004F0DEB" w:rsidP="0040333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614CD5">
                      <w:rPr>
                        <w:sz w:val="16"/>
                        <w:szCs w:val="16"/>
                      </w:rPr>
                      <w:t xml:space="preserve">1072 Budapest, Rákóczi út 42. VIII. </w:t>
                    </w:r>
                    <w:proofErr w:type="gramStart"/>
                    <w:r w:rsidRPr="00614CD5">
                      <w:rPr>
                        <w:sz w:val="16"/>
                        <w:szCs w:val="16"/>
                      </w:rPr>
                      <w:t>emelet  |</w:t>
                    </w:r>
                    <w:proofErr w:type="gramEnd"/>
                    <w:r w:rsidRPr="00614CD5">
                      <w:rPr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sz w:val="16"/>
                        <w:szCs w:val="16"/>
                      </w:rPr>
                      <w:t>+36 70 320 9257</w:t>
                    </w:r>
                  </w:p>
                  <w:p w14:paraId="02840A98" w14:textId="77777777" w:rsidR="0040333C" w:rsidRPr="00C72EC7" w:rsidRDefault="004F0DEB" w:rsidP="0040333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proofErr w:type="gramStart"/>
                    <w:r w:rsidRPr="00C81C7D">
                      <w:rPr>
                        <w:sz w:val="16"/>
                        <w:szCs w:val="16"/>
                      </w:rPr>
                      <w:t>info@kozlekedesimuzeum.hu</w:t>
                    </w:r>
                    <w:r w:rsidRPr="00614CD5">
                      <w:rPr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614CD5">
                      <w:rPr>
                        <w:sz w:val="16"/>
                        <w:szCs w:val="16"/>
                      </w:rPr>
                      <w:t xml:space="preserve">  www.kozlekedesimuzeum.hu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F5E469" wp14:editId="1B43C545">
              <wp:simplePos x="0" y="0"/>
              <wp:positionH relativeFrom="margin">
                <wp:posOffset>3456305</wp:posOffset>
              </wp:positionH>
              <wp:positionV relativeFrom="paragraph">
                <wp:posOffset>290830</wp:posOffset>
              </wp:positionV>
              <wp:extent cx="2284095" cy="5822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095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E9C231" w14:textId="77777777" w:rsidR="0040333C" w:rsidRPr="00614CD5" w:rsidRDefault="0040333C" w:rsidP="0040333C">
                          <w:pPr>
                            <w:spacing w:line="240" w:lineRule="auto"/>
                            <w:jc w:val="right"/>
                          </w:pPr>
                        </w:p>
                        <w:p w14:paraId="70CBA4BE" w14:textId="77777777" w:rsidR="0040333C" w:rsidRPr="00614CD5" w:rsidRDefault="0040333C" w:rsidP="0040333C">
                          <w:pPr>
                            <w:spacing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4320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F5E469" id="Text Box 4" o:spid="_x0000_s1029" type="#_x0000_t202" style="position:absolute;margin-left:272.15pt;margin-top:22.9pt;width:179.85pt;height:45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" filled="f" stroked="f">
              <v:textbox inset="1.2mm,0,0">
                <w:txbxContent>
                  <w:p w14:paraId="26E9C231" w14:textId="77777777" w:rsidR="0040333C" w:rsidRPr="00614CD5" w:rsidRDefault="0040333C" w:rsidP="0040333C">
                    <w:pPr>
                      <w:spacing w:line="240" w:lineRule="auto"/>
                      <w:jc w:val="right"/>
                    </w:pPr>
                  </w:p>
                  <w:p w14:paraId="70CBA4BE" w14:textId="77777777" w:rsidR="0040333C" w:rsidRPr="00614CD5" w:rsidRDefault="0040333C" w:rsidP="0040333C">
                    <w:pPr>
                      <w:spacing w:line="240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D737" w14:textId="77777777" w:rsidR="005544E1" w:rsidRDefault="005544E1">
      <w:pPr>
        <w:spacing w:line="240" w:lineRule="auto"/>
      </w:pPr>
      <w:r>
        <w:separator/>
      </w:r>
    </w:p>
  </w:footnote>
  <w:footnote w:type="continuationSeparator" w:id="0">
    <w:p w14:paraId="73242529" w14:textId="77777777" w:rsidR="005544E1" w:rsidRDefault="00554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CA8A" w14:textId="77777777" w:rsidR="0040333C" w:rsidRDefault="00D53898" w:rsidP="0040333C">
    <w:pPr>
      <w:pStyle w:val="lfej"/>
      <w:ind w:right="-2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56C51B" wp14:editId="30D44AF7">
          <wp:simplePos x="0" y="0"/>
          <wp:positionH relativeFrom="margin">
            <wp:posOffset>2540</wp:posOffset>
          </wp:positionH>
          <wp:positionV relativeFrom="paragraph">
            <wp:posOffset>-920750</wp:posOffset>
          </wp:positionV>
          <wp:extent cx="1434465" cy="541655"/>
          <wp:effectExtent l="19050" t="0" r="0" b="0"/>
          <wp:wrapNone/>
          <wp:docPr id="9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C193" w14:textId="768B59FD" w:rsidR="0040333C" w:rsidRDefault="00513AE2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BD1CF4" wp14:editId="341075FE">
              <wp:simplePos x="0" y="0"/>
              <wp:positionH relativeFrom="column">
                <wp:posOffset>4264025</wp:posOffset>
              </wp:positionH>
              <wp:positionV relativeFrom="paragraph">
                <wp:posOffset>-1315085</wp:posOffset>
              </wp:positionV>
              <wp:extent cx="2302510" cy="30861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308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DBA26" w14:textId="5A989C8A" w:rsidR="003E1062" w:rsidRPr="00DA60D7" w:rsidRDefault="009D10D7">
                          <w:pPr>
                            <w:rPr>
                              <w:rFonts w:ascii="Calibri Light" w:hAnsi="Calibri Light" w:cs="Calibri Light"/>
                            </w:rPr>
                          </w:pPr>
                          <w:r w:rsidRPr="00DA60D7">
                            <w:rPr>
                              <w:rFonts w:ascii="Calibri Light" w:hAnsi="Calibri Light" w:cs="Calibri Light"/>
                            </w:rPr>
                            <w:t xml:space="preserve">MMKM </w:t>
                          </w:r>
                          <w:r w:rsidR="00DA60D7">
                            <w:rPr>
                              <w:rFonts w:ascii="Calibri Light" w:hAnsi="Calibri Light" w:cs="Calibri Light"/>
                            </w:rPr>
                            <w:t>i</w:t>
                          </w:r>
                          <w:r w:rsidR="003E1062" w:rsidRPr="00DA60D7">
                            <w:rPr>
                              <w:rFonts w:ascii="Calibri Light" w:hAnsi="Calibri Light" w:cs="Calibri Light"/>
                            </w:rPr>
                            <w:t>ktatószám:</w:t>
                          </w:r>
                        </w:p>
                        <w:p w14:paraId="19BFB5F8" w14:textId="512C1920" w:rsidR="00453C32" w:rsidRPr="00DA60D7" w:rsidRDefault="009D10D7">
                          <w:pPr>
                            <w:rPr>
                              <w:rFonts w:ascii="Calibri Light" w:hAnsi="Calibri Light" w:cs="Calibri Light"/>
                            </w:rPr>
                          </w:pPr>
                          <w:r w:rsidRPr="00DA60D7">
                            <w:rPr>
                              <w:rFonts w:ascii="Calibri Light" w:hAnsi="Calibri Light" w:cs="Calibri Light"/>
                            </w:rPr>
                            <w:t xml:space="preserve">MMKM </w:t>
                          </w:r>
                          <w:r w:rsidR="00DA60D7">
                            <w:rPr>
                              <w:rFonts w:ascii="Calibri Light" w:hAnsi="Calibri Light" w:cs="Calibri Light"/>
                            </w:rPr>
                            <w:t>s</w:t>
                          </w:r>
                          <w:r w:rsidR="003E1062" w:rsidRPr="00DA60D7">
                            <w:rPr>
                              <w:rFonts w:ascii="Calibri Light" w:hAnsi="Calibri Light" w:cs="Calibri Light"/>
                            </w:rPr>
                            <w:t>zerződésszám:</w:t>
                          </w:r>
                          <w:r w:rsidR="00453C32" w:rsidRPr="00DA60D7">
                            <w:rPr>
                              <w:rFonts w:ascii="Calibri Light" w:hAnsi="Calibri Light" w:cs="Calibri Ligh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D1CF4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35.75pt;margin-top:-103.55pt;width:181.3pt;height:24.3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" filled="f" stroked="f">
              <v:textbox style="mso-fit-shape-to-text:t">
                <w:txbxContent>
                  <w:p w14:paraId="6D9DBA26" w14:textId="5A989C8A" w:rsidR="003E1062" w:rsidRPr="00DA60D7" w:rsidRDefault="009D10D7">
                    <w:pPr>
                      <w:rPr>
                        <w:rFonts w:ascii="Calibri Light" w:hAnsi="Calibri Light" w:cs="Calibri Light"/>
                      </w:rPr>
                    </w:pPr>
                    <w:r w:rsidRPr="00DA60D7">
                      <w:rPr>
                        <w:rFonts w:ascii="Calibri Light" w:hAnsi="Calibri Light" w:cs="Calibri Light"/>
                      </w:rPr>
                      <w:t xml:space="preserve">MMKM </w:t>
                    </w:r>
                    <w:r w:rsidR="00DA60D7">
                      <w:rPr>
                        <w:rFonts w:ascii="Calibri Light" w:hAnsi="Calibri Light" w:cs="Calibri Light"/>
                      </w:rPr>
                      <w:t>i</w:t>
                    </w:r>
                    <w:r w:rsidR="003E1062" w:rsidRPr="00DA60D7">
                      <w:rPr>
                        <w:rFonts w:ascii="Calibri Light" w:hAnsi="Calibri Light" w:cs="Calibri Light"/>
                      </w:rPr>
                      <w:t>ktatószám:</w:t>
                    </w:r>
                  </w:p>
                  <w:p w14:paraId="19BFB5F8" w14:textId="512C1920" w:rsidR="00453C32" w:rsidRPr="00DA60D7" w:rsidRDefault="009D10D7">
                    <w:pPr>
                      <w:rPr>
                        <w:rFonts w:ascii="Calibri Light" w:hAnsi="Calibri Light" w:cs="Calibri Light"/>
                      </w:rPr>
                    </w:pPr>
                    <w:r w:rsidRPr="00DA60D7">
                      <w:rPr>
                        <w:rFonts w:ascii="Calibri Light" w:hAnsi="Calibri Light" w:cs="Calibri Light"/>
                      </w:rPr>
                      <w:t xml:space="preserve">MMKM </w:t>
                    </w:r>
                    <w:r w:rsidR="00DA60D7">
                      <w:rPr>
                        <w:rFonts w:ascii="Calibri Light" w:hAnsi="Calibri Light" w:cs="Calibri Light"/>
                      </w:rPr>
                      <w:t>s</w:t>
                    </w:r>
                    <w:r w:rsidR="003E1062" w:rsidRPr="00DA60D7">
                      <w:rPr>
                        <w:rFonts w:ascii="Calibri Light" w:hAnsi="Calibri Light" w:cs="Calibri Light"/>
                      </w:rPr>
                      <w:t>zerződésszám:</w:t>
                    </w:r>
                    <w:r w:rsidR="00453C32" w:rsidRPr="00DA60D7">
                      <w:rPr>
                        <w:rFonts w:ascii="Calibri Light" w:hAnsi="Calibri Light" w:cs="Calibri Light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3898">
      <w:rPr>
        <w:noProof/>
      </w:rPr>
      <w:drawing>
        <wp:anchor distT="0" distB="0" distL="114300" distR="114300" simplePos="0" relativeHeight="251655168" behindDoc="1" locked="0" layoutInCell="1" allowOverlap="1" wp14:anchorId="570C96A1" wp14:editId="18FB7E19">
          <wp:simplePos x="0" y="0"/>
          <wp:positionH relativeFrom="margin">
            <wp:posOffset>0</wp:posOffset>
          </wp:positionH>
          <wp:positionV relativeFrom="paragraph">
            <wp:posOffset>-1117600</wp:posOffset>
          </wp:positionV>
          <wp:extent cx="2082800" cy="786765"/>
          <wp:effectExtent l="19050" t="0" r="0" b="0"/>
          <wp:wrapNone/>
          <wp:docPr id="8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6353003"/>
    <w:multiLevelType w:val="hybridMultilevel"/>
    <w:tmpl w:val="58343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6D97"/>
    <w:multiLevelType w:val="hybridMultilevel"/>
    <w:tmpl w:val="588C8388"/>
    <w:lvl w:ilvl="0" w:tplc="ED86CBA6">
      <w:start w:val="4"/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00A04"/>
    <w:multiLevelType w:val="hybridMultilevel"/>
    <w:tmpl w:val="247066F0"/>
    <w:lvl w:ilvl="0" w:tplc="46CA3F6A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6019"/>
    <w:multiLevelType w:val="multilevel"/>
    <w:tmpl w:val="E1C4B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2720338"/>
    <w:multiLevelType w:val="multilevel"/>
    <w:tmpl w:val="3148F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8CA6E41"/>
    <w:multiLevelType w:val="hybridMultilevel"/>
    <w:tmpl w:val="1BEA4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65BC8"/>
    <w:multiLevelType w:val="hybridMultilevel"/>
    <w:tmpl w:val="98F0B764"/>
    <w:lvl w:ilvl="0" w:tplc="46CA3F6A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3FE7"/>
    <w:multiLevelType w:val="multilevel"/>
    <w:tmpl w:val="3148F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50F4262"/>
    <w:multiLevelType w:val="hybridMultilevel"/>
    <w:tmpl w:val="BC348ED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AB079F"/>
    <w:multiLevelType w:val="hybridMultilevel"/>
    <w:tmpl w:val="20A4BF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F18BE"/>
    <w:multiLevelType w:val="hybridMultilevel"/>
    <w:tmpl w:val="AA1A4370"/>
    <w:lvl w:ilvl="0" w:tplc="C952FAA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069D5"/>
    <w:multiLevelType w:val="hybridMultilevel"/>
    <w:tmpl w:val="45809E14"/>
    <w:lvl w:ilvl="0" w:tplc="451CC522">
      <w:start w:val="5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A323136"/>
    <w:multiLevelType w:val="hybridMultilevel"/>
    <w:tmpl w:val="293C60A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632507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06890823">
    <w:abstractNumId w:val="12"/>
  </w:num>
  <w:num w:numId="3" w16cid:durableId="1654718796">
    <w:abstractNumId w:val="3"/>
  </w:num>
  <w:num w:numId="4" w16cid:durableId="36710528">
    <w:abstractNumId w:val="7"/>
  </w:num>
  <w:num w:numId="5" w16cid:durableId="1345789155">
    <w:abstractNumId w:val="4"/>
  </w:num>
  <w:num w:numId="6" w16cid:durableId="1857226857">
    <w:abstractNumId w:val="3"/>
  </w:num>
  <w:num w:numId="7" w16cid:durableId="998575434">
    <w:abstractNumId w:val="3"/>
  </w:num>
  <w:num w:numId="8" w16cid:durableId="1666662527">
    <w:abstractNumId w:val="3"/>
  </w:num>
  <w:num w:numId="9" w16cid:durableId="1788817348">
    <w:abstractNumId w:val="11"/>
  </w:num>
  <w:num w:numId="10" w16cid:durableId="800343815">
    <w:abstractNumId w:val="10"/>
  </w:num>
  <w:num w:numId="11" w16cid:durableId="2011903535">
    <w:abstractNumId w:val="14"/>
  </w:num>
  <w:num w:numId="12" w16cid:durableId="663515122">
    <w:abstractNumId w:val="8"/>
  </w:num>
  <w:num w:numId="13" w16cid:durableId="689457581">
    <w:abstractNumId w:val="1"/>
  </w:num>
  <w:num w:numId="14" w16cid:durableId="466239203">
    <w:abstractNumId w:val="2"/>
  </w:num>
  <w:num w:numId="15" w16cid:durableId="952130378">
    <w:abstractNumId w:val="9"/>
  </w:num>
  <w:num w:numId="16" w16cid:durableId="724183661">
    <w:abstractNumId w:val="6"/>
  </w:num>
  <w:num w:numId="17" w16cid:durableId="379284945">
    <w:abstractNumId w:val="13"/>
  </w:num>
  <w:num w:numId="18" w16cid:durableId="1634552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EB"/>
    <w:rsid w:val="00013E49"/>
    <w:rsid w:val="00054D6F"/>
    <w:rsid w:val="00066E2D"/>
    <w:rsid w:val="00067D03"/>
    <w:rsid w:val="00073805"/>
    <w:rsid w:val="0007513E"/>
    <w:rsid w:val="000A7976"/>
    <w:rsid w:val="000F6883"/>
    <w:rsid w:val="001152B2"/>
    <w:rsid w:val="00117150"/>
    <w:rsid w:val="0012019E"/>
    <w:rsid w:val="00134772"/>
    <w:rsid w:val="00137EC1"/>
    <w:rsid w:val="00141472"/>
    <w:rsid w:val="001450D6"/>
    <w:rsid w:val="00155276"/>
    <w:rsid w:val="00156E7D"/>
    <w:rsid w:val="0017435C"/>
    <w:rsid w:val="00181D8D"/>
    <w:rsid w:val="001A308C"/>
    <w:rsid w:val="001A5FE3"/>
    <w:rsid w:val="001B33ED"/>
    <w:rsid w:val="001E351F"/>
    <w:rsid w:val="00202F9F"/>
    <w:rsid w:val="002043E9"/>
    <w:rsid w:val="00225BE0"/>
    <w:rsid w:val="00233FEF"/>
    <w:rsid w:val="002B7F2E"/>
    <w:rsid w:val="002D165F"/>
    <w:rsid w:val="002D2751"/>
    <w:rsid w:val="002E0EC5"/>
    <w:rsid w:val="0035650C"/>
    <w:rsid w:val="003602CE"/>
    <w:rsid w:val="003A47F0"/>
    <w:rsid w:val="003C31FB"/>
    <w:rsid w:val="003C366A"/>
    <w:rsid w:val="003D0C1C"/>
    <w:rsid w:val="003E1062"/>
    <w:rsid w:val="003E3A34"/>
    <w:rsid w:val="0040333C"/>
    <w:rsid w:val="00412EF4"/>
    <w:rsid w:val="0043595B"/>
    <w:rsid w:val="004525A2"/>
    <w:rsid w:val="0045353A"/>
    <w:rsid w:val="004538A2"/>
    <w:rsid w:val="00453C32"/>
    <w:rsid w:val="004544F2"/>
    <w:rsid w:val="00456FE3"/>
    <w:rsid w:val="004758ED"/>
    <w:rsid w:val="00483C2E"/>
    <w:rsid w:val="0048493B"/>
    <w:rsid w:val="004A5707"/>
    <w:rsid w:val="004A7F13"/>
    <w:rsid w:val="004C0AAA"/>
    <w:rsid w:val="004E0860"/>
    <w:rsid w:val="004F0DEB"/>
    <w:rsid w:val="004F4E29"/>
    <w:rsid w:val="00513AE2"/>
    <w:rsid w:val="005145DD"/>
    <w:rsid w:val="0053313E"/>
    <w:rsid w:val="005544E1"/>
    <w:rsid w:val="00560E88"/>
    <w:rsid w:val="005A3EF9"/>
    <w:rsid w:val="005C0594"/>
    <w:rsid w:val="005C05DB"/>
    <w:rsid w:val="005F05B5"/>
    <w:rsid w:val="00634475"/>
    <w:rsid w:val="006554A6"/>
    <w:rsid w:val="00671DCB"/>
    <w:rsid w:val="006A198C"/>
    <w:rsid w:val="006A2507"/>
    <w:rsid w:val="006A2B8C"/>
    <w:rsid w:val="006C632F"/>
    <w:rsid w:val="006E0434"/>
    <w:rsid w:val="00733991"/>
    <w:rsid w:val="00740F73"/>
    <w:rsid w:val="007411EB"/>
    <w:rsid w:val="007674F8"/>
    <w:rsid w:val="00780F99"/>
    <w:rsid w:val="007874E1"/>
    <w:rsid w:val="007D198E"/>
    <w:rsid w:val="007E6137"/>
    <w:rsid w:val="007E7C8F"/>
    <w:rsid w:val="00813A16"/>
    <w:rsid w:val="00822D8C"/>
    <w:rsid w:val="008378FD"/>
    <w:rsid w:val="00853198"/>
    <w:rsid w:val="00865CF5"/>
    <w:rsid w:val="00866D1D"/>
    <w:rsid w:val="008C3569"/>
    <w:rsid w:val="008D066E"/>
    <w:rsid w:val="008E62EF"/>
    <w:rsid w:val="00917A6E"/>
    <w:rsid w:val="00917A7C"/>
    <w:rsid w:val="00920FEE"/>
    <w:rsid w:val="00976DB4"/>
    <w:rsid w:val="00992D28"/>
    <w:rsid w:val="009D10D7"/>
    <w:rsid w:val="009E0ED2"/>
    <w:rsid w:val="009F77D5"/>
    <w:rsid w:val="00A06236"/>
    <w:rsid w:val="00A06EDE"/>
    <w:rsid w:val="00A324E9"/>
    <w:rsid w:val="00A46981"/>
    <w:rsid w:val="00A81C4E"/>
    <w:rsid w:val="00A94B99"/>
    <w:rsid w:val="00A97E14"/>
    <w:rsid w:val="00AA0EEB"/>
    <w:rsid w:val="00AB0786"/>
    <w:rsid w:val="00AB2612"/>
    <w:rsid w:val="00AC4F66"/>
    <w:rsid w:val="00AC693B"/>
    <w:rsid w:val="00AE0A5B"/>
    <w:rsid w:val="00AE14AD"/>
    <w:rsid w:val="00B20C34"/>
    <w:rsid w:val="00B321FD"/>
    <w:rsid w:val="00B709C1"/>
    <w:rsid w:val="00BF0111"/>
    <w:rsid w:val="00BF2CE4"/>
    <w:rsid w:val="00C05468"/>
    <w:rsid w:val="00C31888"/>
    <w:rsid w:val="00C3444F"/>
    <w:rsid w:val="00C50389"/>
    <w:rsid w:val="00C861AC"/>
    <w:rsid w:val="00C87935"/>
    <w:rsid w:val="00C9273A"/>
    <w:rsid w:val="00CB1D19"/>
    <w:rsid w:val="00CD1E78"/>
    <w:rsid w:val="00CD6E7B"/>
    <w:rsid w:val="00CE61AD"/>
    <w:rsid w:val="00D1590D"/>
    <w:rsid w:val="00D169E9"/>
    <w:rsid w:val="00D42DF2"/>
    <w:rsid w:val="00D46640"/>
    <w:rsid w:val="00D53898"/>
    <w:rsid w:val="00D5439C"/>
    <w:rsid w:val="00D56796"/>
    <w:rsid w:val="00D64AD6"/>
    <w:rsid w:val="00D658D6"/>
    <w:rsid w:val="00D66969"/>
    <w:rsid w:val="00D85D76"/>
    <w:rsid w:val="00DA0F4C"/>
    <w:rsid w:val="00DA60D7"/>
    <w:rsid w:val="00DE5658"/>
    <w:rsid w:val="00E34FB5"/>
    <w:rsid w:val="00E64A33"/>
    <w:rsid w:val="00E805C3"/>
    <w:rsid w:val="00E80671"/>
    <w:rsid w:val="00EB08B7"/>
    <w:rsid w:val="00EB52D2"/>
    <w:rsid w:val="00EE26DA"/>
    <w:rsid w:val="00F21886"/>
    <w:rsid w:val="00F32E78"/>
    <w:rsid w:val="00F352BA"/>
    <w:rsid w:val="00F700AD"/>
    <w:rsid w:val="00F7438A"/>
    <w:rsid w:val="00F86996"/>
    <w:rsid w:val="00FB3704"/>
    <w:rsid w:val="00FC4C26"/>
    <w:rsid w:val="00FC6B87"/>
    <w:rsid w:val="00FE2C42"/>
    <w:rsid w:val="00FE338F"/>
    <w:rsid w:val="00FF0A25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9D96C"/>
  <w15:docId w15:val="{06042610-78FE-4494-8842-F25C4B44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0DEB"/>
    <w:pPr>
      <w:widowControl w:val="0"/>
      <w:suppressAutoHyphens/>
      <w:autoSpaceDE w:val="0"/>
      <w:autoSpaceDN w:val="0"/>
      <w:adjustRightInd w:val="0"/>
      <w:spacing w:line="336" w:lineRule="auto"/>
      <w:textAlignment w:val="center"/>
    </w:pPr>
    <w:rPr>
      <w:rFonts w:ascii="Calibri" w:hAnsi="Calibri" w:cs="ArialMT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F0DEB"/>
    <w:pPr>
      <w:tabs>
        <w:tab w:val="center" w:pos="4680"/>
        <w:tab w:val="right" w:pos="9360"/>
      </w:tabs>
      <w:spacing w:line="240" w:lineRule="auto"/>
    </w:pPr>
  </w:style>
  <w:style w:type="character" w:customStyle="1" w:styleId="lfejChar">
    <w:name w:val="Élőfej Char"/>
    <w:link w:val="lfej"/>
    <w:rsid w:val="004F0DEB"/>
    <w:rPr>
      <w:rFonts w:ascii="Calibri" w:eastAsia="Calibri" w:hAnsi="Calibri" w:cs="ArialMT"/>
      <w:color w:val="404040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4F0DEB"/>
    <w:pPr>
      <w:tabs>
        <w:tab w:val="center" w:pos="4680"/>
        <w:tab w:val="right" w:pos="9360"/>
      </w:tabs>
      <w:spacing w:line="240" w:lineRule="auto"/>
    </w:pPr>
  </w:style>
  <w:style w:type="character" w:customStyle="1" w:styleId="llbChar">
    <w:name w:val="Élőláb Char"/>
    <w:link w:val="llb"/>
    <w:rsid w:val="004F0DEB"/>
    <w:rPr>
      <w:rFonts w:ascii="Calibri" w:eastAsia="Calibri" w:hAnsi="Calibri" w:cs="ArialMT"/>
      <w:color w:val="404040"/>
      <w:sz w:val="20"/>
      <w:szCs w:val="20"/>
      <w:lang w:eastAsia="hu-HU"/>
    </w:rPr>
  </w:style>
  <w:style w:type="paragraph" w:customStyle="1" w:styleId="Feladneve">
    <w:name w:val="Feladó neve"/>
    <w:basedOn w:val="Norml"/>
    <w:qFormat/>
    <w:rsid w:val="004F0DEB"/>
    <w:pPr>
      <w:widowControl/>
      <w:tabs>
        <w:tab w:val="center" w:pos="7371"/>
      </w:tabs>
      <w:suppressAutoHyphens w:val="0"/>
      <w:autoSpaceDE/>
      <w:autoSpaceDN/>
      <w:adjustRightInd/>
      <w:spacing w:before="120" w:line="240" w:lineRule="auto"/>
      <w:jc w:val="both"/>
      <w:textAlignment w:val="auto"/>
    </w:pPr>
    <w:rPr>
      <w:rFonts w:ascii="H_Helvetica" w:eastAsia="Times New Roman" w:hAnsi="H_Helvetica" w:cs="Arial"/>
      <w:b/>
      <w:color w:val="auto"/>
      <w:sz w:val="24"/>
      <w:szCs w:val="24"/>
    </w:rPr>
  </w:style>
  <w:style w:type="character" w:styleId="Oldalszm">
    <w:name w:val="page number"/>
    <w:basedOn w:val="Bekezdsalapbettpusa"/>
    <w:uiPriority w:val="99"/>
    <w:semiHidden/>
    <w:unhideWhenUsed/>
    <w:rsid w:val="004F0DEB"/>
  </w:style>
  <w:style w:type="paragraph" w:styleId="Listaszerbekezds">
    <w:name w:val="List Paragraph"/>
    <w:basedOn w:val="Norml"/>
    <w:link w:val="ListaszerbekezdsChar"/>
    <w:uiPriority w:val="34"/>
    <w:qFormat/>
    <w:rsid w:val="00F32E78"/>
    <w:pPr>
      <w:ind w:left="720"/>
      <w:contextualSpacing/>
    </w:pPr>
  </w:style>
  <w:style w:type="paragraph" w:customStyle="1" w:styleId="Listaszerbekezds1">
    <w:name w:val="Listaszerű bekezdés1"/>
    <w:basedOn w:val="Norml"/>
    <w:rsid w:val="004F4E29"/>
    <w:pPr>
      <w:autoSpaceDE/>
      <w:autoSpaceDN/>
      <w:adjustRightInd/>
      <w:ind w:left="720"/>
      <w:textAlignment w:val="auto"/>
    </w:pPr>
    <w:rPr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52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55276"/>
    <w:rPr>
      <w:rFonts w:ascii="Segoe UI" w:eastAsia="Calibri" w:hAnsi="Segoe UI" w:cs="Segoe UI"/>
      <w:color w:val="404040"/>
      <w:sz w:val="18"/>
      <w:szCs w:val="18"/>
      <w:lang w:eastAsia="hu-HU"/>
    </w:rPr>
  </w:style>
  <w:style w:type="character" w:styleId="Hiperhivatkozs">
    <w:name w:val="Hyperlink"/>
    <w:uiPriority w:val="99"/>
    <w:unhideWhenUsed/>
    <w:rsid w:val="00453C32"/>
    <w:rPr>
      <w:color w:val="0563C1"/>
      <w:u w:val="single"/>
    </w:rPr>
  </w:style>
  <w:style w:type="paragraph" w:styleId="Nincstrkz">
    <w:name w:val="No Spacing"/>
    <w:link w:val="NincstrkzChar"/>
    <w:uiPriority w:val="1"/>
    <w:qFormat/>
    <w:rsid w:val="00B321FD"/>
    <w:pPr>
      <w:widowControl w:val="0"/>
      <w:suppressAutoHyphens/>
      <w:autoSpaceDE w:val="0"/>
      <w:autoSpaceDN w:val="0"/>
      <w:adjustRightInd w:val="0"/>
      <w:textAlignment w:val="center"/>
    </w:pPr>
    <w:rPr>
      <w:rFonts w:ascii="Calibri Light" w:hAnsi="Calibri Light" w:cs="ArialMT"/>
      <w:color w:val="404040"/>
    </w:rPr>
  </w:style>
  <w:style w:type="character" w:customStyle="1" w:styleId="NincstrkzChar">
    <w:name w:val="Nincs térköz Char"/>
    <w:link w:val="Nincstrkz"/>
    <w:uiPriority w:val="1"/>
    <w:rsid w:val="00B321FD"/>
    <w:rPr>
      <w:rFonts w:ascii="Calibri Light" w:hAnsi="Calibri Light" w:cs="ArialMT"/>
      <w:color w:val="404040"/>
    </w:rPr>
  </w:style>
  <w:style w:type="character" w:customStyle="1" w:styleId="ListaszerbekezdsChar">
    <w:name w:val="Listaszerű bekezdés Char"/>
    <w:link w:val="Listaszerbekezds"/>
    <w:uiPriority w:val="34"/>
    <w:locked/>
    <w:rsid w:val="00B321FD"/>
    <w:rPr>
      <w:rFonts w:ascii="Calibri" w:hAnsi="Calibri" w:cs="ArialMT"/>
      <w:color w:val="404040"/>
    </w:rPr>
  </w:style>
  <w:style w:type="character" w:styleId="Jegyzethivatkozs">
    <w:name w:val="annotation reference"/>
    <w:basedOn w:val="Bekezdsalapbettpusa"/>
    <w:uiPriority w:val="99"/>
    <w:semiHidden/>
    <w:unhideWhenUsed/>
    <w:rsid w:val="000738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3805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3805"/>
    <w:rPr>
      <w:rFonts w:ascii="Calibri" w:hAnsi="Calibri" w:cs="ArialMT"/>
      <w:color w:val="40404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738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73805"/>
    <w:rPr>
      <w:rFonts w:ascii="Calibri" w:hAnsi="Calibri" w:cs="ArialMT"/>
      <w:b/>
      <w:bCs/>
      <w:color w:val="404040"/>
    </w:rPr>
  </w:style>
  <w:style w:type="paragraph" w:styleId="Vltozat">
    <w:name w:val="Revision"/>
    <w:hidden/>
    <w:uiPriority w:val="99"/>
    <w:semiHidden/>
    <w:rsid w:val="00073805"/>
    <w:rPr>
      <w:rFonts w:ascii="Calibri" w:hAnsi="Calibri" w:cs="ArialMT"/>
      <w:color w:val="404040"/>
    </w:rPr>
  </w:style>
  <w:style w:type="character" w:styleId="Feloldatlanmegemlts">
    <w:name w:val="Unresolved Mention"/>
    <w:basedOn w:val="Bekezdsalapbettpusa"/>
    <w:uiPriority w:val="99"/>
    <w:semiHidden/>
    <w:unhideWhenUsed/>
    <w:rsid w:val="0045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3965-F1B7-478F-B982-BC9759A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927</Words>
  <Characters>6604</Characters>
  <Application>Microsoft Office Word</Application>
  <DocSecurity>0</DocSecurity>
  <Lines>153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Links>
    <vt:vector size="6" baseType="variant">
      <vt:variant>
        <vt:i4>655473</vt:i4>
      </vt:variant>
      <vt:variant>
        <vt:i4>0</vt:i4>
      </vt:variant>
      <vt:variant>
        <vt:i4>0</vt:i4>
      </vt:variant>
      <vt:variant>
        <vt:i4>5</vt:i4>
      </vt:variant>
      <vt:variant>
        <vt:lpwstr>mailto:aniko.nagy@kozlekedesimuzeum.hu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Szentesi Zsuzsa</dc:creator>
  <cp:lastModifiedBy>Bartók-Lovas Judit</cp:lastModifiedBy>
  <cp:revision>2</cp:revision>
  <cp:lastPrinted>2017-03-29T09:52:00Z</cp:lastPrinted>
  <dcterms:created xsi:type="dcterms:W3CDTF">2024-05-15T05:39:00Z</dcterms:created>
  <dcterms:modified xsi:type="dcterms:W3CDTF">2024-05-15T05:39:00Z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f2eab588ca0e4aa2c5aff21264d0e8968586bc92225e5cd00d7c118c7d91b6ca</vt:lpwstr>
  </property>
</Properties>
</file>